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955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20619C" w:rsidRPr="004A7851" w14:paraId="2DE037A1" w14:textId="77777777" w:rsidTr="00DF6CCA">
        <w:tc>
          <w:tcPr>
            <w:tcW w:w="1134" w:type="pct"/>
            <w:vAlign w:val="center"/>
          </w:tcPr>
          <w:p w14:paraId="2623B3F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66" w:type="pct"/>
          </w:tcPr>
          <w:p w14:paraId="42BB7E11" w14:textId="77777777" w:rsidR="0020619C" w:rsidRPr="004A7851" w:rsidRDefault="00D776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Programlama Temelleri</w:t>
            </w:r>
          </w:p>
        </w:tc>
      </w:tr>
      <w:tr w:rsidR="004A1052" w:rsidRPr="004A7851" w14:paraId="4C81FF20" w14:textId="77777777" w:rsidTr="00DF6CCA">
        <w:tc>
          <w:tcPr>
            <w:tcW w:w="1134" w:type="pct"/>
            <w:vAlign w:val="center"/>
          </w:tcPr>
          <w:p w14:paraId="2E3F5CE9" w14:textId="1FDFBA51" w:rsidR="004A1052" w:rsidRPr="004A7851" w:rsidRDefault="004A1052" w:rsidP="004A10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3866" w:type="pct"/>
          </w:tcPr>
          <w:p w14:paraId="4FDC2B9D" w14:textId="16973CD5" w:rsidR="004A1052" w:rsidRDefault="005C4495" w:rsidP="004A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saat Teorik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saat U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ygulama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14:paraId="5471C71B" w14:textId="77777777" w:rsidTr="00DF6CCA">
        <w:tc>
          <w:tcPr>
            <w:tcW w:w="1134" w:type="pct"/>
            <w:vAlign w:val="center"/>
          </w:tcPr>
          <w:p w14:paraId="0DC2F31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3866" w:type="pct"/>
          </w:tcPr>
          <w:p w14:paraId="0AF42D12" w14:textId="77777777" w:rsidR="0020619C" w:rsidRPr="004A7851" w:rsidRDefault="003C7C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619C" w:rsidRPr="004A7851" w14:paraId="5E1EEC93" w14:textId="77777777" w:rsidTr="00DF6CCA">
        <w:tc>
          <w:tcPr>
            <w:tcW w:w="1134" w:type="pct"/>
            <w:vAlign w:val="center"/>
          </w:tcPr>
          <w:p w14:paraId="2BF0402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866" w:type="pct"/>
          </w:tcPr>
          <w:p w14:paraId="3ADA2735" w14:textId="5CB00BB4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Gör. Serkan KORKMAZ</w:t>
            </w:r>
          </w:p>
        </w:tc>
      </w:tr>
      <w:tr w:rsidR="0020619C" w:rsidRPr="004A7851" w14:paraId="2FF70052" w14:textId="77777777" w:rsidTr="00DF6CCA">
        <w:tc>
          <w:tcPr>
            <w:tcW w:w="1134" w:type="pct"/>
            <w:vAlign w:val="center"/>
          </w:tcPr>
          <w:p w14:paraId="6366B8D0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866" w:type="pct"/>
          </w:tcPr>
          <w:p w14:paraId="76CCF59A" w14:textId="2C3039F5" w:rsidR="0020619C" w:rsidRPr="004A7851" w:rsidRDefault="00DB0D31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20619C" w:rsidRPr="004A7851" w14:paraId="5E3FA6DD" w14:textId="77777777" w:rsidTr="00DF6CCA">
        <w:tc>
          <w:tcPr>
            <w:tcW w:w="1134" w:type="pct"/>
            <w:vAlign w:val="center"/>
          </w:tcPr>
          <w:p w14:paraId="31D40881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866" w:type="pct"/>
          </w:tcPr>
          <w:p w14:paraId="2E5717FA" w14:textId="442BCD85" w:rsidR="0020619C" w:rsidRPr="004A7851" w:rsidRDefault="000D0758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>Çarşamba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>0- 1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23F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4A7851" w14:paraId="00BE90EE" w14:textId="77777777" w:rsidTr="00DF6CCA">
        <w:tc>
          <w:tcPr>
            <w:tcW w:w="1134" w:type="pct"/>
            <w:vAlign w:val="center"/>
          </w:tcPr>
          <w:p w14:paraId="4AF14C58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866" w:type="pct"/>
            <w:vAlign w:val="center"/>
          </w:tcPr>
          <w:p w14:paraId="260AA091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14:paraId="5E706A60" w14:textId="77777777" w:rsidTr="00DF6CCA">
        <w:tc>
          <w:tcPr>
            <w:tcW w:w="1134" w:type="pct"/>
            <w:vAlign w:val="center"/>
          </w:tcPr>
          <w:p w14:paraId="29CA9B0E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866" w:type="pct"/>
            <w:vAlign w:val="center"/>
          </w:tcPr>
          <w:p w14:paraId="31211D5E" w14:textId="67257660" w:rsidR="0020619C" w:rsidRPr="004A7851" w:rsidRDefault="000D0758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 yöntemi ile konu anlatımı gerçekleştirilip, soru-yanıt yoluyla örnekler üzerinden tartışma,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doküman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incelemelerinin yapılması.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4A7851" w:rsidRPr="004A7851" w14:paraId="1E4B2901" w14:textId="77777777" w:rsidTr="00DF6CCA">
        <w:tc>
          <w:tcPr>
            <w:tcW w:w="1134" w:type="pct"/>
            <w:vAlign w:val="center"/>
          </w:tcPr>
          <w:p w14:paraId="19ADCCCE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866" w:type="pct"/>
          </w:tcPr>
          <w:p w14:paraId="3B96ABD7" w14:textId="77777777" w:rsidR="004A7851" w:rsidRPr="004A7851" w:rsidRDefault="004A7851" w:rsidP="00BC3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temelleri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14:paraId="7D6917D0" w14:textId="77777777" w:rsidTr="00DF6CCA">
        <w:tc>
          <w:tcPr>
            <w:tcW w:w="1134" w:type="pct"/>
            <w:vAlign w:val="center"/>
          </w:tcPr>
          <w:p w14:paraId="4470D34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866" w:type="pct"/>
          </w:tcPr>
          <w:p w14:paraId="3766CC79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7DBF0AD4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1. Programcılığa giriş yapar.</w:t>
            </w:r>
          </w:p>
          <w:p w14:paraId="250F7528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2. Kodlama öncesi program akışını tasarlar.</w:t>
            </w:r>
          </w:p>
          <w:p w14:paraId="5D0E4909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3. Kontrol deyimlerini kullanır.</w:t>
            </w:r>
          </w:p>
          <w:p w14:paraId="0814BF61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4. Dizi işlemleri yapar.</w:t>
            </w:r>
          </w:p>
          <w:p w14:paraId="1EFEAF4D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5.Alt programlarla çalışır.</w:t>
            </w:r>
          </w:p>
          <w:p w14:paraId="2B97E641" w14:textId="77777777" w:rsidR="0020619C" w:rsidRPr="004A7851" w:rsidRDefault="005E1868" w:rsidP="005E18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6. Dosyalama işlemleri yapar.</w:t>
            </w:r>
          </w:p>
        </w:tc>
      </w:tr>
      <w:tr w:rsidR="00DF6CCA" w:rsidRPr="004A7851" w14:paraId="3E095477" w14:textId="77777777" w:rsidTr="00DF6CCA">
        <w:trPr>
          <w:trHeight w:val="3703"/>
        </w:trPr>
        <w:tc>
          <w:tcPr>
            <w:tcW w:w="1134" w:type="pct"/>
          </w:tcPr>
          <w:p w14:paraId="6364713E" w14:textId="177E3898" w:rsidR="00DF6CCA" w:rsidRPr="004A7851" w:rsidRDefault="00DF6CCA" w:rsidP="00DF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ık Ders Konuları</w:t>
            </w:r>
          </w:p>
        </w:tc>
        <w:tc>
          <w:tcPr>
            <w:tcW w:w="3866" w:type="pct"/>
          </w:tcPr>
          <w:p w14:paraId="1E131E40" w14:textId="4F02C2E2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Algoritma</w:t>
            </w:r>
            <w:r w:rsidR="00AF70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Kavramı ve Problem Çözme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5E7C4CE6" w14:textId="428180D2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Akış Diyagramı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619EF09D" w14:textId="4BED94CA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Programlama Araçları, Değişkenler ve Sabit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2981A7CE" w14:textId="2632FA7D" w:rsidR="00DF6CCA" w:rsidRPr="004A7851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Giriş-Çıkış İşlemleri, Operatörler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6E0F4B78" w14:textId="1031068E" w:rsidR="00DF6CCA" w:rsidRPr="004A7851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Yapıları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5BCF3F4A" w14:textId="3E0953E2" w:rsidR="00DF6CCA" w:rsidRPr="00DF6CCA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Döngü Kontrolleri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2525A200" w14:textId="78A56C25" w:rsidR="00DF6CCA" w:rsidRPr="00DF6CCA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Temel Hata Yakalama İşlemleri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614E7824" w14:textId="77777777" w:rsidR="00B93C78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 Boyutlu Diziler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624D3383" w14:textId="77777777" w:rsidR="00B93C78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Çok Boyutlu Diziler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5568C447" w14:textId="77777777" w:rsidR="00B93C78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Döndürmeyen Alt Programlar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370B9B56" w14:textId="77777777" w:rsidR="00B93C78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Döndüren Alt Programlar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4014D257" w14:textId="7DC9854B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 Yapıları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79D63BAD" w14:textId="71291B57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Rastgele ve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Sıralı Dosyalar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  <w:p w14:paraId="1F59406D" w14:textId="780EB557" w:rsidR="00DF6CCA" w:rsidRPr="00E62BEF" w:rsidRDefault="003A6CF0" w:rsidP="00DF6CC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Nesne Tabanlı Programlamanın Temelleri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3C7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B93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B93C78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9746EA" w:rsidRPr="004A7851" w14:paraId="099B9F37" w14:textId="77777777" w:rsidTr="00DF6CCA">
        <w:tc>
          <w:tcPr>
            <w:tcW w:w="1134" w:type="pct"/>
            <w:vAlign w:val="center"/>
          </w:tcPr>
          <w:p w14:paraId="7E82AD53" w14:textId="571BD7E3" w:rsidR="009746EA" w:rsidRPr="004A7851" w:rsidRDefault="009746EA" w:rsidP="009746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866" w:type="pct"/>
            <w:vAlign w:val="bottom"/>
          </w:tcPr>
          <w:p w14:paraId="144511AF" w14:textId="77777777" w:rsidR="00054C1A" w:rsidRDefault="00054C1A" w:rsidP="00054C1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38C41003" w14:textId="77777777" w:rsidR="00054C1A" w:rsidRDefault="00054C1A" w:rsidP="00054C1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1A03199" w14:textId="54A707B9" w:rsidR="009746EA" w:rsidRPr="004A7851" w:rsidRDefault="00054C1A" w:rsidP="00054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DF6CCA" w:rsidRPr="004A7851" w14:paraId="521C9EE8" w14:textId="77777777" w:rsidTr="00DF6CCA">
        <w:tc>
          <w:tcPr>
            <w:tcW w:w="1134" w:type="pct"/>
            <w:vAlign w:val="center"/>
          </w:tcPr>
          <w:p w14:paraId="3237B249" w14:textId="77777777" w:rsidR="00DF6CCA" w:rsidRPr="004A7851" w:rsidRDefault="00DF6CCA" w:rsidP="00DF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866" w:type="pct"/>
            <w:vAlign w:val="bottom"/>
          </w:tcPr>
          <w:p w14:paraId="14F3D220" w14:textId="77777777" w:rsidR="00DF6CCA" w:rsidRDefault="00DF6CCA" w:rsidP="00DF6CCA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Tekdal, M. (2016). </w:t>
            </w:r>
            <w:r w:rsidRPr="008E01EA">
              <w:rPr>
                <w:bCs/>
                <w:i/>
                <w:sz w:val="20"/>
                <w:szCs w:val="20"/>
              </w:rPr>
              <w:t>Temel Programlama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8E01EA">
              <w:rPr>
                <w:bCs/>
                <w:i/>
                <w:sz w:val="20"/>
                <w:szCs w:val="20"/>
              </w:rPr>
              <w:t>Programlama Dilleri-1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 Seçkin Yayıncılık.</w:t>
            </w:r>
          </w:p>
          <w:p w14:paraId="68D0C5E0" w14:textId="77777777" w:rsidR="00054C1A" w:rsidRDefault="00054C1A" w:rsidP="00054C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Serkan KORKMAZ Açık Kaynak Ders Notları</w:t>
            </w:r>
          </w:p>
          <w:p w14:paraId="1DBF61EE" w14:textId="0A8E44AC" w:rsidR="00054C1A" w:rsidRPr="004A7851" w:rsidRDefault="002703D2" w:rsidP="00054C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D2">
              <w:rPr>
                <w:rFonts w:ascii="Times New Roman" w:hAnsi="Times New Roman" w:cs="Times New Roman"/>
                <w:sz w:val="20"/>
                <w:szCs w:val="20"/>
              </w:rPr>
              <w:t>http://birecik.harran.edu.tr/tr/ogrenci/ogr-gor-serkan-korkmaz-ders-notlari/</w:t>
            </w:r>
          </w:p>
        </w:tc>
      </w:tr>
    </w:tbl>
    <w:p w14:paraId="2F091402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514F85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645D0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51F331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EB7F3C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7CF1DF" w14:textId="111ACA78" w:rsidR="009746EA" w:rsidRDefault="009746E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tbl>
      <w:tblPr>
        <w:tblStyle w:val="TabloKlavuzu"/>
        <w:tblW w:w="9608" w:type="dxa"/>
        <w:tblInd w:w="-176" w:type="dxa"/>
        <w:tblLook w:val="04A0" w:firstRow="1" w:lastRow="0" w:firstColumn="1" w:lastColumn="0" w:noHBand="0" w:noVBand="1"/>
      </w:tblPr>
      <w:tblGrid>
        <w:gridCol w:w="774"/>
        <w:gridCol w:w="544"/>
        <w:gridCol w:w="544"/>
        <w:gridCol w:w="544"/>
        <w:gridCol w:w="544"/>
        <w:gridCol w:w="613"/>
        <w:gridCol w:w="417"/>
        <w:gridCol w:w="128"/>
        <w:gridCol w:w="594"/>
        <w:gridCol w:w="545"/>
        <w:gridCol w:w="425"/>
        <w:gridCol w:w="120"/>
        <w:gridCol w:w="636"/>
        <w:gridCol w:w="636"/>
        <w:gridCol w:w="308"/>
        <w:gridCol w:w="328"/>
        <w:gridCol w:w="636"/>
        <w:gridCol w:w="636"/>
        <w:gridCol w:w="636"/>
      </w:tblGrid>
      <w:tr w:rsidR="00F77918" w:rsidRPr="00B15814" w14:paraId="5D921499" w14:textId="77777777" w:rsidTr="009746EA">
        <w:trPr>
          <w:trHeight w:val="627"/>
        </w:trPr>
        <w:tc>
          <w:tcPr>
            <w:tcW w:w="774" w:type="dxa"/>
          </w:tcPr>
          <w:p w14:paraId="5C57C004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34" w:type="dxa"/>
            <w:gridSpan w:val="18"/>
          </w:tcPr>
          <w:p w14:paraId="2548075B" w14:textId="77777777" w:rsidR="000B77BF" w:rsidRDefault="000B77BF" w:rsidP="000B77B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47A73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7AE5D10F" w14:textId="574EE967" w:rsidR="00F77918" w:rsidRPr="00B15814" w:rsidRDefault="000B77BF" w:rsidP="000B77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947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F77918" w:rsidRPr="00B15814" w14:paraId="71456694" w14:textId="77777777" w:rsidTr="009746EA">
        <w:trPr>
          <w:trHeight w:val="312"/>
        </w:trPr>
        <w:tc>
          <w:tcPr>
            <w:tcW w:w="774" w:type="dxa"/>
          </w:tcPr>
          <w:p w14:paraId="482D1E0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14:paraId="05E4DFD6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14:paraId="386BD58E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14:paraId="1BEC8700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14:paraId="5C03B96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14:paraId="15EBA8CA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0CB70C1A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14:paraId="6557F63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5" w:type="dxa"/>
          </w:tcPr>
          <w:p w14:paraId="7A8CB134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</w:tcPr>
          <w:p w14:paraId="02771E5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ED2B7CF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4E24462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14:paraId="57665FAF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D718EA0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8793FA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E8AE379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597BD5" w:rsidRPr="00B15814" w14:paraId="70723CB9" w14:textId="77777777" w:rsidTr="009746EA">
        <w:trPr>
          <w:trHeight w:val="300"/>
        </w:trPr>
        <w:tc>
          <w:tcPr>
            <w:tcW w:w="774" w:type="dxa"/>
          </w:tcPr>
          <w:p w14:paraId="0E7D42DD" w14:textId="66F00CFD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44" w:type="dxa"/>
          </w:tcPr>
          <w:p w14:paraId="767ADEF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62C7A867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094642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77D2820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61D4502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29135510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65B31470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2223ED6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7580ED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83D45C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AC06E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0F9139D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1658F60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03A49A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727E469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97BD5" w:rsidRPr="00B15814" w14:paraId="64E7014A" w14:textId="77777777" w:rsidTr="009746EA">
        <w:trPr>
          <w:trHeight w:val="312"/>
        </w:trPr>
        <w:tc>
          <w:tcPr>
            <w:tcW w:w="774" w:type="dxa"/>
          </w:tcPr>
          <w:p w14:paraId="69908854" w14:textId="0903AAD5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44" w:type="dxa"/>
          </w:tcPr>
          <w:p w14:paraId="68CAF9E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DE2B2CB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0CF1EA5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37B7E83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2554734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33D82B56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07035E5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27469F6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B5EC31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D6ED61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0182BEB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3A5977A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54F9AE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9F78776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8147C0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97BD5" w:rsidRPr="00B15814" w14:paraId="1F7B5C0C" w14:textId="77777777" w:rsidTr="009746EA">
        <w:trPr>
          <w:trHeight w:val="312"/>
        </w:trPr>
        <w:tc>
          <w:tcPr>
            <w:tcW w:w="774" w:type="dxa"/>
          </w:tcPr>
          <w:p w14:paraId="0D29718A" w14:textId="3ADA24F8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44" w:type="dxa"/>
          </w:tcPr>
          <w:p w14:paraId="09F5861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B24DFD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0AD0923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944541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D5BB28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21DDB92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521485D3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785ED122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6889EB40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E12F7A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8B38FB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B9E5033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377AF1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85A54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F237CE6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97BD5" w:rsidRPr="00B15814" w14:paraId="3EEDB829" w14:textId="77777777" w:rsidTr="009746EA">
        <w:trPr>
          <w:trHeight w:val="312"/>
        </w:trPr>
        <w:tc>
          <w:tcPr>
            <w:tcW w:w="774" w:type="dxa"/>
          </w:tcPr>
          <w:p w14:paraId="5A86FFB1" w14:textId="05CD8754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4" w:type="dxa"/>
          </w:tcPr>
          <w:p w14:paraId="080C002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F6E52E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6700C83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39CE332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4C4B45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1946D914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4E02909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5371866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453F3627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50D4A3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9E5D85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51A9FED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1A33C08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E42A6EA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E0A5F1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97BD5" w:rsidRPr="00B15814" w14:paraId="2EC08B7B" w14:textId="77777777" w:rsidTr="009746EA">
        <w:trPr>
          <w:trHeight w:val="300"/>
        </w:trPr>
        <w:tc>
          <w:tcPr>
            <w:tcW w:w="774" w:type="dxa"/>
          </w:tcPr>
          <w:p w14:paraId="40BEE472" w14:textId="39229BDC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44" w:type="dxa"/>
          </w:tcPr>
          <w:p w14:paraId="764EC44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6CDA479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A2BA26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70136B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649CA4E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68701CD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30106BC2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0102B5AA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FFFF979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A127211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0AEFD0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442E8D66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8F36C4E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D8EB58B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6D75ABB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97BD5" w:rsidRPr="00B15814" w14:paraId="0A4BC579" w14:textId="77777777" w:rsidTr="009746EA">
        <w:trPr>
          <w:trHeight w:val="312"/>
        </w:trPr>
        <w:tc>
          <w:tcPr>
            <w:tcW w:w="774" w:type="dxa"/>
          </w:tcPr>
          <w:p w14:paraId="2BB3B577" w14:textId="5330C460" w:rsidR="00597BD5" w:rsidRPr="00B15814" w:rsidRDefault="00597BD5" w:rsidP="00597BD5">
            <w:pPr>
              <w:spacing w:line="360" w:lineRule="auto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4" w:type="dxa"/>
          </w:tcPr>
          <w:p w14:paraId="28457085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0AFA7370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52B505A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9B65D2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421179B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14937F1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79801AE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4295FA6C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0EB4D2A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A03480F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AF04209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E224442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3A194E2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8D97426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949ABAD" w14:textId="77777777" w:rsidR="00597BD5" w:rsidRPr="00B15814" w:rsidRDefault="00597BD5" w:rsidP="00597BD5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0808F714" w14:textId="77777777" w:rsidTr="009E6B74">
        <w:trPr>
          <w:trHeight w:val="312"/>
        </w:trPr>
        <w:tc>
          <w:tcPr>
            <w:tcW w:w="9608" w:type="dxa"/>
            <w:gridSpan w:val="19"/>
          </w:tcPr>
          <w:p w14:paraId="17E35A39" w14:textId="5348960F" w:rsidR="00F77918" w:rsidRPr="00B15814" w:rsidRDefault="00976A2A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77918" w:rsidRPr="00B15814" w14:paraId="5CEC872F" w14:textId="77777777" w:rsidTr="009746EA">
        <w:trPr>
          <w:trHeight w:val="474"/>
        </w:trPr>
        <w:tc>
          <w:tcPr>
            <w:tcW w:w="774" w:type="dxa"/>
          </w:tcPr>
          <w:p w14:paraId="5AFB80D9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2" w:type="dxa"/>
            <w:gridSpan w:val="3"/>
          </w:tcPr>
          <w:p w14:paraId="7D8AE2B7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74" w:type="dxa"/>
            <w:gridSpan w:val="3"/>
          </w:tcPr>
          <w:p w14:paraId="5428772C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692" w:type="dxa"/>
            <w:gridSpan w:val="4"/>
          </w:tcPr>
          <w:p w14:paraId="2F70B405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0" w:type="dxa"/>
            <w:gridSpan w:val="4"/>
          </w:tcPr>
          <w:p w14:paraId="11B6DFE9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2FB8BB0C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790B0F61" w14:textId="77777777" w:rsidR="00F77918" w:rsidRPr="00B15814" w:rsidRDefault="00F77918" w:rsidP="00F77918">
      <w:pPr>
        <w:rPr>
          <w:b/>
          <w:sz w:val="20"/>
          <w:szCs w:val="20"/>
        </w:rPr>
      </w:pPr>
    </w:p>
    <w:p w14:paraId="3859FF5D" w14:textId="77777777" w:rsidR="00F77918" w:rsidRPr="00B15814" w:rsidRDefault="00F77918" w:rsidP="00F77918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65" w:type="dxa"/>
        <w:tblInd w:w="-459" w:type="dxa"/>
        <w:tblLook w:val="04A0" w:firstRow="1" w:lastRow="0" w:firstColumn="1" w:lastColumn="0" w:noHBand="0" w:noVBand="1"/>
      </w:tblPr>
      <w:tblGrid>
        <w:gridCol w:w="140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77918" w:rsidRPr="00B15814" w14:paraId="2A5F09C3" w14:textId="77777777" w:rsidTr="009E6B74">
        <w:trPr>
          <w:trHeight w:val="328"/>
        </w:trPr>
        <w:tc>
          <w:tcPr>
            <w:tcW w:w="0" w:type="auto"/>
            <w:vAlign w:val="center"/>
          </w:tcPr>
          <w:p w14:paraId="6FA667D4" w14:textId="3E125A82" w:rsidR="00F77918" w:rsidRPr="00B15814" w:rsidRDefault="00AC7C9F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5DEA1012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77777DA5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3E1C0D7D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53E59A3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401AB43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5F141C81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219661AC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12DD10A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5B92008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A0EC3F9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381050C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07AB4BD2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5C14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14C38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160232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77918" w:rsidRPr="00B15814" w14:paraId="2AC9C72B" w14:textId="77777777" w:rsidTr="009E6B74">
        <w:trPr>
          <w:trHeight w:val="468"/>
        </w:trPr>
        <w:tc>
          <w:tcPr>
            <w:tcW w:w="0" w:type="auto"/>
          </w:tcPr>
          <w:p w14:paraId="1B065043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Programlama Temelleri</w:t>
            </w:r>
          </w:p>
        </w:tc>
        <w:tc>
          <w:tcPr>
            <w:tcW w:w="0" w:type="auto"/>
          </w:tcPr>
          <w:p w14:paraId="5C41ECAF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21E750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7B3DDEC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559C39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57095A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30EA8F3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474314B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93DADE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B406193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FEBFF99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BB95717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04EE445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981FE2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0BDB78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EF778B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9EA94E4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575EA141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Droid Sans">
    <w:altName w:val="MS Gothic"/>
    <w:charset w:val="8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1818">
    <w:abstractNumId w:val="0"/>
  </w:num>
  <w:num w:numId="2" w16cid:durableId="1205563096">
    <w:abstractNumId w:val="2"/>
  </w:num>
  <w:num w:numId="3" w16cid:durableId="94249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54C1A"/>
    <w:rsid w:val="000902B3"/>
    <w:rsid w:val="0009537A"/>
    <w:rsid w:val="000B77BF"/>
    <w:rsid w:val="000C4DF3"/>
    <w:rsid w:val="000D0758"/>
    <w:rsid w:val="00125654"/>
    <w:rsid w:val="00142AE3"/>
    <w:rsid w:val="00162A8B"/>
    <w:rsid w:val="001856D4"/>
    <w:rsid w:val="001B58DE"/>
    <w:rsid w:val="00204409"/>
    <w:rsid w:val="0020619C"/>
    <w:rsid w:val="00210539"/>
    <w:rsid w:val="002703D2"/>
    <w:rsid w:val="002974A6"/>
    <w:rsid w:val="002D0FCA"/>
    <w:rsid w:val="003871AB"/>
    <w:rsid w:val="003A6CF0"/>
    <w:rsid w:val="003C7C69"/>
    <w:rsid w:val="003C7E8E"/>
    <w:rsid w:val="004254DD"/>
    <w:rsid w:val="004346A1"/>
    <w:rsid w:val="0046392F"/>
    <w:rsid w:val="00485177"/>
    <w:rsid w:val="004A1052"/>
    <w:rsid w:val="004A7851"/>
    <w:rsid w:val="00511373"/>
    <w:rsid w:val="00517EF3"/>
    <w:rsid w:val="005373CC"/>
    <w:rsid w:val="00561150"/>
    <w:rsid w:val="00565A29"/>
    <w:rsid w:val="00597BD5"/>
    <w:rsid w:val="005C4495"/>
    <w:rsid w:val="005E1868"/>
    <w:rsid w:val="005F4F12"/>
    <w:rsid w:val="006C5255"/>
    <w:rsid w:val="0075114D"/>
    <w:rsid w:val="008507AC"/>
    <w:rsid w:val="008870B4"/>
    <w:rsid w:val="00890885"/>
    <w:rsid w:val="008F68D5"/>
    <w:rsid w:val="00902449"/>
    <w:rsid w:val="00915283"/>
    <w:rsid w:val="00923757"/>
    <w:rsid w:val="009746EA"/>
    <w:rsid w:val="00976A2A"/>
    <w:rsid w:val="00A36FF9"/>
    <w:rsid w:val="00AA3B8E"/>
    <w:rsid w:val="00AC7C9F"/>
    <w:rsid w:val="00AF4CAE"/>
    <w:rsid w:val="00AF702C"/>
    <w:rsid w:val="00B428C8"/>
    <w:rsid w:val="00B93C78"/>
    <w:rsid w:val="00BC31F0"/>
    <w:rsid w:val="00BE64C4"/>
    <w:rsid w:val="00BF2D72"/>
    <w:rsid w:val="00BF340F"/>
    <w:rsid w:val="00C907E3"/>
    <w:rsid w:val="00D231EC"/>
    <w:rsid w:val="00D275C3"/>
    <w:rsid w:val="00D33A22"/>
    <w:rsid w:val="00D776FB"/>
    <w:rsid w:val="00DB0D31"/>
    <w:rsid w:val="00DF6CCA"/>
    <w:rsid w:val="00DF6CD4"/>
    <w:rsid w:val="00E62BEF"/>
    <w:rsid w:val="00E73221"/>
    <w:rsid w:val="00E91647"/>
    <w:rsid w:val="00EF705A"/>
    <w:rsid w:val="00F77918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C7A5"/>
  <w15:docId w15:val="{6EA4B5FD-EF59-454A-AF30-500D9AC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Korkmaz</cp:lastModifiedBy>
  <cp:revision>70</cp:revision>
  <dcterms:created xsi:type="dcterms:W3CDTF">2018-09-18T12:00:00Z</dcterms:created>
  <dcterms:modified xsi:type="dcterms:W3CDTF">2022-09-05T12:32:00Z</dcterms:modified>
</cp:coreProperties>
</file>