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EC0" w:rsidRPr="00B87347" w:rsidRDefault="00934EC0" w:rsidP="00934EC0">
      <w:pPr>
        <w:jc w:val="center"/>
        <w:rPr>
          <w:rFonts w:ascii="Times New Roman" w:hAnsi="Times New Roman" w:cs="Times New Roman"/>
          <w:b/>
        </w:rPr>
      </w:pPr>
      <w:r w:rsidRPr="00B87347">
        <w:rPr>
          <w:rFonts w:ascii="Times New Roman" w:hAnsi="Times New Roman" w:cs="Times New Roman"/>
          <w:b/>
        </w:rPr>
        <w:t>DER</w:t>
      </w:r>
      <w:r w:rsidR="00362594" w:rsidRPr="00B87347">
        <w:rPr>
          <w:rFonts w:ascii="Times New Roman" w:hAnsi="Times New Roman" w:cs="Times New Roman"/>
          <w:b/>
        </w:rPr>
        <w:t>S</w:t>
      </w:r>
      <w:r w:rsidRPr="00B87347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934EC0" w:rsidRPr="00B87347" w:rsidTr="008D5833">
        <w:tc>
          <w:tcPr>
            <w:tcW w:w="2910" w:type="dxa"/>
          </w:tcPr>
          <w:p w:rsidR="00934EC0" w:rsidRPr="00B87347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150" w:type="dxa"/>
          </w:tcPr>
          <w:p w:rsidR="00934EC0" w:rsidRPr="00B87347" w:rsidRDefault="00B87347" w:rsidP="008D5833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Elektrik Enerjisi İletimi ve Dağıtımı</w:t>
            </w:r>
          </w:p>
        </w:tc>
      </w:tr>
      <w:tr w:rsidR="00934EC0" w:rsidRPr="00B87347" w:rsidTr="008D5833">
        <w:tc>
          <w:tcPr>
            <w:tcW w:w="2910" w:type="dxa"/>
          </w:tcPr>
          <w:p w:rsidR="00934EC0" w:rsidRPr="00B87347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Dersin AKTS'si</w:t>
            </w:r>
          </w:p>
        </w:tc>
        <w:tc>
          <w:tcPr>
            <w:tcW w:w="6150" w:type="dxa"/>
          </w:tcPr>
          <w:p w:rsidR="00934EC0" w:rsidRPr="00B87347" w:rsidRDefault="00B87347" w:rsidP="00543D6A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B87347" w:rsidTr="008D5833">
        <w:tc>
          <w:tcPr>
            <w:tcW w:w="2910" w:type="dxa"/>
          </w:tcPr>
          <w:p w:rsidR="00934EC0" w:rsidRPr="00B87347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150" w:type="dxa"/>
          </w:tcPr>
          <w:p w:rsidR="00934EC0" w:rsidRPr="00B87347" w:rsidRDefault="002B01F6" w:rsidP="008D5833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 xml:space="preserve">Öğr.Gör. </w:t>
            </w:r>
            <w:r w:rsidR="00C420FF" w:rsidRPr="00B87347">
              <w:rPr>
                <w:rFonts w:ascii="Times New Roman" w:hAnsi="Times New Roman" w:cs="Times New Roman"/>
              </w:rPr>
              <w:t>Mahmut KABAKULAK</w:t>
            </w:r>
          </w:p>
        </w:tc>
      </w:tr>
      <w:tr w:rsidR="00934EC0" w:rsidRPr="00B87347" w:rsidTr="008D5833">
        <w:tc>
          <w:tcPr>
            <w:tcW w:w="2910" w:type="dxa"/>
          </w:tcPr>
          <w:p w:rsidR="00934EC0" w:rsidRPr="00B87347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150" w:type="dxa"/>
          </w:tcPr>
          <w:p w:rsidR="00934EC0" w:rsidRPr="00B87347" w:rsidRDefault="007719BE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  <w:r w:rsidR="005B1B97">
              <w:rPr>
                <w:rFonts w:ascii="Times New Roman" w:hAnsi="Times New Roman" w:cs="Times New Roman"/>
              </w:rPr>
              <w:t>tesi 10</w:t>
            </w:r>
            <w:bookmarkStart w:id="0" w:name="_GoBack"/>
            <w:bookmarkEnd w:id="0"/>
            <w:r w:rsidR="006132CF" w:rsidRPr="00B87347">
              <w:rPr>
                <w:rFonts w:ascii="Times New Roman" w:hAnsi="Times New Roman" w:cs="Times New Roman"/>
              </w:rPr>
              <w:t>.00-1</w:t>
            </w:r>
            <w:r w:rsidR="00EE1422" w:rsidRPr="00B87347">
              <w:rPr>
                <w:rFonts w:ascii="Times New Roman" w:hAnsi="Times New Roman" w:cs="Times New Roman"/>
              </w:rPr>
              <w:t>2</w:t>
            </w:r>
            <w:r w:rsidR="006132CF" w:rsidRPr="00B87347">
              <w:rPr>
                <w:rFonts w:ascii="Times New Roman" w:hAnsi="Times New Roman" w:cs="Times New Roman"/>
              </w:rPr>
              <w:t>.00</w:t>
            </w:r>
          </w:p>
        </w:tc>
      </w:tr>
      <w:tr w:rsidR="00934EC0" w:rsidRPr="00B87347" w:rsidTr="008D5833">
        <w:tc>
          <w:tcPr>
            <w:tcW w:w="2910" w:type="dxa"/>
          </w:tcPr>
          <w:p w:rsidR="00934EC0" w:rsidRPr="00B87347" w:rsidRDefault="00E736C2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B87347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150" w:type="dxa"/>
          </w:tcPr>
          <w:p w:rsidR="00934EC0" w:rsidRPr="00B87347" w:rsidRDefault="005B1B97" w:rsidP="00543D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Salı           </w:t>
            </w:r>
            <w:r w:rsidR="00BF57C4" w:rsidRPr="00B873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6132CF" w:rsidRPr="00B87347">
              <w:rPr>
                <w:rFonts w:ascii="Times New Roman" w:hAnsi="Times New Roman" w:cs="Times New Roman"/>
              </w:rPr>
              <w:t>.</w:t>
            </w:r>
            <w:r w:rsidR="00543D6A" w:rsidRPr="00B87347">
              <w:rPr>
                <w:rFonts w:ascii="Times New Roman" w:hAnsi="Times New Roman" w:cs="Times New Roman"/>
              </w:rPr>
              <w:t>00-1</w:t>
            </w:r>
            <w:r>
              <w:rPr>
                <w:rFonts w:ascii="Times New Roman" w:hAnsi="Times New Roman" w:cs="Times New Roman"/>
              </w:rPr>
              <w:t>7</w:t>
            </w:r>
            <w:r w:rsidR="006132CF" w:rsidRPr="00B87347">
              <w:rPr>
                <w:rFonts w:ascii="Times New Roman" w:hAnsi="Times New Roman" w:cs="Times New Roman"/>
              </w:rPr>
              <w:t>.</w:t>
            </w:r>
            <w:r w:rsidR="00543D6A" w:rsidRPr="00B87347">
              <w:rPr>
                <w:rFonts w:ascii="Times New Roman" w:hAnsi="Times New Roman" w:cs="Times New Roman"/>
              </w:rPr>
              <w:t>00</w:t>
            </w:r>
          </w:p>
        </w:tc>
      </w:tr>
      <w:tr w:rsidR="00C1423C" w:rsidRPr="00B87347" w:rsidTr="008D5833">
        <w:tc>
          <w:tcPr>
            <w:tcW w:w="2910" w:type="dxa"/>
          </w:tcPr>
          <w:p w:rsidR="00C1423C" w:rsidRPr="00B87347" w:rsidRDefault="00C1423C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150" w:type="dxa"/>
          </w:tcPr>
          <w:p w:rsidR="00C1423C" w:rsidRPr="00B87347" w:rsidRDefault="002E5CCE" w:rsidP="00543D6A">
            <w:pPr>
              <w:rPr>
                <w:rFonts w:ascii="Times New Roman" w:hAnsi="Times New Roman" w:cs="Times New Roman"/>
              </w:rPr>
            </w:pPr>
            <w:hyperlink r:id="rId7" w:history="1">
              <w:r w:rsidR="00BF57C4" w:rsidRPr="00B87347">
                <w:rPr>
                  <w:rStyle w:val="Kpr"/>
                  <w:rFonts w:ascii="Times New Roman" w:hAnsi="Times New Roman" w:cs="Times New Roman"/>
                </w:rPr>
                <w:t>m.kabakulak@harran.edu.tr</w:t>
              </w:r>
            </w:hyperlink>
            <w:r w:rsidR="00B74794" w:rsidRPr="00B87347">
              <w:rPr>
                <w:rFonts w:ascii="Times New Roman" w:hAnsi="Times New Roman" w:cs="Times New Roman"/>
              </w:rPr>
              <w:t>0</w:t>
            </w:r>
            <w:r w:rsidR="00C1423C" w:rsidRPr="00B87347">
              <w:rPr>
                <w:rFonts w:ascii="Times New Roman" w:hAnsi="Times New Roman" w:cs="Times New Roman"/>
              </w:rPr>
              <w:t>41431830</w:t>
            </w:r>
            <w:r w:rsidR="006007CD" w:rsidRPr="00B87347">
              <w:rPr>
                <w:rFonts w:ascii="Times New Roman" w:hAnsi="Times New Roman" w:cs="Times New Roman"/>
              </w:rPr>
              <w:t>0</w:t>
            </w:r>
            <w:r w:rsidR="00C1423C" w:rsidRPr="00B87347">
              <w:rPr>
                <w:rFonts w:ascii="Times New Roman" w:hAnsi="Times New Roman" w:cs="Times New Roman"/>
              </w:rPr>
              <w:t>0</w:t>
            </w:r>
            <w:r w:rsidR="00BF57C4" w:rsidRPr="00B87347">
              <w:rPr>
                <w:rFonts w:ascii="Times New Roman" w:hAnsi="Times New Roman" w:cs="Times New Roman"/>
              </w:rPr>
              <w:t>-2856</w:t>
            </w:r>
          </w:p>
        </w:tc>
      </w:tr>
      <w:tr w:rsidR="00934EC0" w:rsidRPr="00B87347" w:rsidTr="008D5833">
        <w:tc>
          <w:tcPr>
            <w:tcW w:w="2910" w:type="dxa"/>
          </w:tcPr>
          <w:p w:rsidR="00934EC0" w:rsidRPr="00B87347" w:rsidRDefault="00934EC0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150" w:type="dxa"/>
          </w:tcPr>
          <w:p w:rsidR="002B01F6" w:rsidRPr="00B87347" w:rsidRDefault="002B01F6" w:rsidP="002B01F6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Yüz yüze. Konu anlatım, Soru-yanıt, örnek çözümler, doküman incelemesi</w:t>
            </w:r>
          </w:p>
          <w:p w:rsidR="00934EC0" w:rsidRPr="00B87347" w:rsidRDefault="002B01F6" w:rsidP="002B01F6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EE1422" w:rsidRPr="00B87347" w:rsidTr="008D5833">
        <w:tc>
          <w:tcPr>
            <w:tcW w:w="2910" w:type="dxa"/>
          </w:tcPr>
          <w:p w:rsidR="00EE1422" w:rsidRPr="00B87347" w:rsidRDefault="00EE1422" w:rsidP="00EE14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Dersin Amacı</w:t>
            </w:r>
          </w:p>
        </w:tc>
        <w:tc>
          <w:tcPr>
            <w:tcW w:w="6150" w:type="dxa"/>
          </w:tcPr>
          <w:p w:rsidR="00EE1422" w:rsidRPr="00B87347" w:rsidRDefault="00B87347" w:rsidP="00EE1422">
            <w:pPr>
              <w:rPr>
                <w:rFonts w:ascii="Times New Roman" w:eastAsia="Arial Unicode MS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Bu derste, her türlü yüksek gerilim şebekelerine ait malzemelerin tanıtılması, montajına ait işlemler için yeterliklerin kazandırılması amaçlanmaktadır.</w:t>
            </w:r>
          </w:p>
        </w:tc>
      </w:tr>
      <w:tr w:rsidR="00EE1422" w:rsidRPr="00B87347" w:rsidTr="00EE1422">
        <w:trPr>
          <w:trHeight w:val="77"/>
        </w:trPr>
        <w:tc>
          <w:tcPr>
            <w:tcW w:w="2910" w:type="dxa"/>
          </w:tcPr>
          <w:p w:rsidR="00EE1422" w:rsidRPr="00B87347" w:rsidRDefault="00EE1422" w:rsidP="00EE1422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 xml:space="preserve">Bu dersin sonunda öğrenci, </w:t>
            </w:r>
          </w:p>
          <w:p w:rsidR="00B87347" w:rsidRPr="00B87347" w:rsidRDefault="00B87347" w:rsidP="00B873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7347">
              <w:rPr>
                <w:rFonts w:ascii="Times New Roman" w:hAnsi="Times New Roman" w:cs="Times New Roman"/>
                <w:b/>
              </w:rPr>
              <w:t>1.</w:t>
            </w: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Direk montajı yapmak, direklere travers, konsol montajı yapar.</w:t>
            </w:r>
          </w:p>
          <w:p w:rsidR="00B87347" w:rsidRPr="00B87347" w:rsidRDefault="00B87347" w:rsidP="00B873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734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2.</w:t>
            </w: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İzalatör ve diğer elemanların montajını Yapar.</w:t>
            </w:r>
          </w:p>
          <w:p w:rsidR="00B87347" w:rsidRPr="00B87347" w:rsidRDefault="00B87347" w:rsidP="00B873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734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3.</w:t>
            </w: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Havai hat iletkenlerini çekmek ve bağlantılarını yapar.</w:t>
            </w:r>
          </w:p>
          <w:p w:rsidR="00B87347" w:rsidRPr="00B87347" w:rsidRDefault="00B87347" w:rsidP="00B873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7347">
              <w:rPr>
                <w:rFonts w:ascii="Times New Roman" w:hAnsi="Times New Roman" w:cs="Times New Roman"/>
                <w:b/>
              </w:rPr>
              <w:t>4.</w:t>
            </w: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Direkler, donanımları ve hatların bakımını yapar.</w:t>
            </w:r>
          </w:p>
          <w:p w:rsidR="00B87347" w:rsidRPr="00B87347" w:rsidRDefault="00B87347" w:rsidP="00B873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734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5.</w:t>
            </w: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Güç trafosu montajını yapmak, ölçü trafosu montajını yapar.</w:t>
            </w:r>
          </w:p>
          <w:p w:rsidR="00B87347" w:rsidRPr="00B87347" w:rsidRDefault="00B87347" w:rsidP="00B873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87347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6.</w:t>
            </w: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ENH oluşan arızaları tanır ve giderir.</w:t>
            </w:r>
          </w:p>
          <w:p w:rsidR="00EE1422" w:rsidRPr="00B87347" w:rsidRDefault="00EE1422" w:rsidP="00EE1422">
            <w:pPr>
              <w:tabs>
                <w:tab w:val="left" w:pos="838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EE1422" w:rsidRPr="00B87347" w:rsidTr="008D5833">
        <w:tc>
          <w:tcPr>
            <w:tcW w:w="2910" w:type="dxa"/>
          </w:tcPr>
          <w:p w:rsidR="00EE1422" w:rsidRPr="00B87347" w:rsidRDefault="00EE1422" w:rsidP="00EE1422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0" w:type="dxa"/>
          </w:tcPr>
          <w:p w:rsidR="00EE1422" w:rsidRPr="00B87347" w:rsidRDefault="00EE1422" w:rsidP="00EE1422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6"/>
        <w:gridCol w:w="7966"/>
      </w:tblGrid>
      <w:tr w:rsidR="006132CF" w:rsidRPr="00B87347" w:rsidTr="00EF73BB">
        <w:tc>
          <w:tcPr>
            <w:tcW w:w="1096" w:type="dxa"/>
          </w:tcPr>
          <w:p w:rsidR="006132CF" w:rsidRPr="00B87347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Haftalar</w:t>
            </w:r>
          </w:p>
        </w:tc>
        <w:tc>
          <w:tcPr>
            <w:tcW w:w="7966" w:type="dxa"/>
          </w:tcPr>
          <w:p w:rsidR="006132CF" w:rsidRPr="00B87347" w:rsidRDefault="006132CF" w:rsidP="00E57A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Konular</w:t>
            </w:r>
          </w:p>
        </w:tc>
      </w:tr>
      <w:tr w:rsidR="00B87347" w:rsidRPr="00B87347" w:rsidTr="00FD38E2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66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Direk montajı yapmak</w:t>
            </w:r>
          </w:p>
        </w:tc>
      </w:tr>
      <w:tr w:rsidR="00B87347" w:rsidRPr="00B87347" w:rsidTr="00FD38E2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66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Direklere Travers, Konsol Montajı Yapmak</w:t>
            </w:r>
          </w:p>
        </w:tc>
      </w:tr>
      <w:tr w:rsidR="00B87347" w:rsidRPr="00B87347" w:rsidTr="00FD38E2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66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İzalatör ve diğer elemanların montajını yapmak</w:t>
            </w:r>
          </w:p>
        </w:tc>
      </w:tr>
      <w:tr w:rsidR="00B87347" w:rsidRPr="00B87347" w:rsidTr="00FD38E2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66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Havai Hat İletkenlerini Çekmek ve Bağlantılarını Yapmak</w:t>
            </w:r>
          </w:p>
        </w:tc>
      </w:tr>
      <w:tr w:rsidR="00B87347" w:rsidRPr="00B87347" w:rsidTr="00FD38E2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966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Direkler,Donanımları ve Hatların Bakımını Yapmak</w:t>
            </w:r>
          </w:p>
        </w:tc>
      </w:tr>
      <w:tr w:rsidR="00B87347" w:rsidRPr="00B87347" w:rsidTr="00EF73BB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966" w:type="dxa"/>
          </w:tcPr>
          <w:p w:rsidR="00B87347" w:rsidRPr="00B87347" w:rsidRDefault="00954823" w:rsidP="00B873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Kısa sınav + </w:t>
            </w:r>
            <w:r w:rsidR="00B87347"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ENH oluşan arızaları gidermek, Güç Trafosu montajını yapmak</w:t>
            </w:r>
          </w:p>
        </w:tc>
      </w:tr>
      <w:tr w:rsidR="00B87347" w:rsidRPr="00B87347" w:rsidTr="00FD38E2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966" w:type="dxa"/>
            <w:vAlign w:val="center"/>
          </w:tcPr>
          <w:p w:rsidR="00B87347" w:rsidRPr="00B87347" w:rsidRDefault="007F3157" w:rsidP="00B87347">
            <w:pPr>
              <w:rPr>
                <w:rFonts w:ascii="Times New Roman" w:hAnsi="Times New Roman" w:cs="Times New Roman"/>
                <w:b/>
                <w:bCs/>
              </w:rPr>
            </w:pP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ENH oluşan arızaları gidermek, Güç Trafosu montajını yapmak</w:t>
            </w:r>
          </w:p>
        </w:tc>
      </w:tr>
      <w:tr w:rsidR="00B87347" w:rsidRPr="00B87347" w:rsidTr="00EF73BB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66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  <w:color w:val="000000"/>
              </w:rPr>
            </w:pPr>
            <w:r w:rsidRPr="00B87347">
              <w:rPr>
                <w:rFonts w:ascii="Times New Roman" w:hAnsi="Times New Roman" w:cs="Times New Roman"/>
                <w:color w:val="000000"/>
              </w:rPr>
              <w:t>Ölçü Trafosu montajını yapmak</w:t>
            </w:r>
          </w:p>
        </w:tc>
      </w:tr>
      <w:tr w:rsidR="00B87347" w:rsidRPr="00B87347" w:rsidTr="00FD38E2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966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  <w:color w:val="000000"/>
              </w:rPr>
            </w:pPr>
            <w:r w:rsidRPr="00B87347">
              <w:rPr>
                <w:rFonts w:ascii="Times New Roman" w:hAnsi="Times New Roman" w:cs="Times New Roman"/>
                <w:color w:val="000000"/>
              </w:rPr>
              <w:t>Bara sisteminin montajını yapmak</w:t>
            </w:r>
          </w:p>
        </w:tc>
      </w:tr>
      <w:tr w:rsidR="00B87347" w:rsidRPr="00B87347" w:rsidTr="00EF73BB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966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Ayırıcı montajını yapmak</w:t>
            </w:r>
          </w:p>
        </w:tc>
      </w:tr>
      <w:tr w:rsidR="00B87347" w:rsidRPr="00B87347" w:rsidTr="00EF73BB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966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Kesici montajını yapmak</w:t>
            </w:r>
          </w:p>
        </w:tc>
      </w:tr>
      <w:tr w:rsidR="00B87347" w:rsidRPr="00B87347" w:rsidTr="00EF73BB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966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Şalt sistemlerinde oluşan arızaları gidermek</w:t>
            </w:r>
          </w:p>
        </w:tc>
      </w:tr>
      <w:tr w:rsidR="00B87347" w:rsidRPr="00B87347" w:rsidTr="00FD38E2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966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Şalt sistemlerinde oluşan arızaları gidermek</w:t>
            </w:r>
          </w:p>
        </w:tc>
      </w:tr>
      <w:tr w:rsidR="00B87347" w:rsidRPr="00B87347" w:rsidTr="00FD38E2">
        <w:tc>
          <w:tcPr>
            <w:tcW w:w="1096" w:type="dxa"/>
          </w:tcPr>
          <w:p w:rsidR="00B87347" w:rsidRPr="00B87347" w:rsidRDefault="00B8734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966" w:type="dxa"/>
          </w:tcPr>
          <w:p w:rsidR="00B87347" w:rsidRPr="00B87347" w:rsidRDefault="00B87347" w:rsidP="00B87347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Panoların ve Ölçüm Sistemlerinin Bakımını Yapmak</w:t>
            </w:r>
          </w:p>
        </w:tc>
      </w:tr>
      <w:tr w:rsidR="007F3157" w:rsidRPr="00B87347" w:rsidTr="00FD38E2">
        <w:tc>
          <w:tcPr>
            <w:tcW w:w="1096" w:type="dxa"/>
          </w:tcPr>
          <w:p w:rsidR="007F3157" w:rsidRPr="00B87347" w:rsidRDefault="007F3157" w:rsidP="00B873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966" w:type="dxa"/>
          </w:tcPr>
          <w:p w:rsidR="007F3157" w:rsidRPr="00B87347" w:rsidRDefault="007F3157" w:rsidP="00B8734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Genel Tekrar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2910"/>
        <w:gridCol w:w="6150"/>
      </w:tblGrid>
      <w:tr w:rsidR="00864D58" w:rsidRPr="00B87347" w:rsidTr="008D5833">
        <w:tc>
          <w:tcPr>
            <w:tcW w:w="2910" w:type="dxa"/>
          </w:tcPr>
          <w:p w:rsidR="00864D58" w:rsidRPr="00B87347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B87347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B87347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B87347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864D58" w:rsidRPr="00B87347" w:rsidRDefault="00864D58" w:rsidP="00C420FF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Ölçme-Değerlendirme</w:t>
            </w:r>
          </w:p>
        </w:tc>
        <w:tc>
          <w:tcPr>
            <w:tcW w:w="6150" w:type="dxa"/>
          </w:tcPr>
          <w:p w:rsidR="00864D58" w:rsidRPr="00B87347" w:rsidRDefault="00864D58" w:rsidP="00864D58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 xml:space="preserve">Bu ders kapsamında 1 (bir) Ara Sınav, </w:t>
            </w:r>
            <w:r w:rsidR="00B87347" w:rsidRPr="00B87347">
              <w:rPr>
                <w:rFonts w:ascii="Times New Roman" w:hAnsi="Times New Roman" w:cs="Times New Roman"/>
              </w:rPr>
              <w:t>Ödev</w:t>
            </w:r>
            <w:r w:rsidR="00A4616C" w:rsidRPr="00B87347">
              <w:rPr>
                <w:rFonts w:ascii="Times New Roman" w:hAnsi="Times New Roman" w:cs="Times New Roman"/>
              </w:rPr>
              <w:t xml:space="preserve"> veya ders içeriklerini</w:t>
            </w:r>
            <w:r w:rsidRPr="00B87347">
              <w:rPr>
                <w:rFonts w:ascii="Times New Roman" w:hAnsi="Times New Roman" w:cs="Times New Roman"/>
              </w:rPr>
              <w:t xml:space="preserve"> kapsayan 1 (bir) Kısa Sınav yapılacaktır. Her bir değerlendirme kriterinin başarı puanına etkisi yüzdelik olarak aşağıda verilmiştir.</w:t>
            </w:r>
          </w:p>
          <w:p w:rsidR="00154961" w:rsidRPr="00B87347" w:rsidRDefault="00154961" w:rsidP="00864D58">
            <w:pPr>
              <w:rPr>
                <w:rFonts w:ascii="Times New Roman" w:hAnsi="Times New Roman" w:cs="Times New Roman"/>
                <w:b/>
              </w:rPr>
            </w:pPr>
          </w:p>
          <w:p w:rsidR="00864D58" w:rsidRPr="00B87347" w:rsidRDefault="00864D58" w:rsidP="00864D58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b/>
              </w:rPr>
              <w:t>Ara Sınav :</w:t>
            </w:r>
            <w:r w:rsidRPr="00B87347">
              <w:rPr>
                <w:rFonts w:ascii="Times New Roman" w:hAnsi="Times New Roman" w:cs="Times New Roman"/>
              </w:rPr>
              <w:t xml:space="preserve"> 30 %</w:t>
            </w:r>
          </w:p>
          <w:p w:rsidR="00864D58" w:rsidRPr="00B87347" w:rsidRDefault="00864D58" w:rsidP="00864D58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b/>
              </w:rPr>
              <w:t>Kısa Sınav:</w:t>
            </w:r>
            <w:r w:rsidRPr="00B87347">
              <w:rPr>
                <w:rFonts w:ascii="Times New Roman" w:hAnsi="Times New Roman" w:cs="Times New Roman"/>
              </w:rPr>
              <w:t xml:space="preserve"> 20%</w:t>
            </w:r>
          </w:p>
          <w:p w:rsidR="00864D58" w:rsidRPr="00B87347" w:rsidRDefault="00864D58" w:rsidP="00864D58">
            <w:pPr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  <w:b/>
              </w:rPr>
              <w:t>Yarıyıl</w:t>
            </w:r>
            <w:r w:rsidR="00B74794" w:rsidRPr="00B87347">
              <w:rPr>
                <w:rFonts w:ascii="Times New Roman" w:hAnsi="Times New Roman" w:cs="Times New Roman"/>
                <w:b/>
              </w:rPr>
              <w:t>S</w:t>
            </w:r>
            <w:r w:rsidRPr="00B87347">
              <w:rPr>
                <w:rFonts w:ascii="Times New Roman" w:hAnsi="Times New Roman" w:cs="Times New Roman"/>
                <w:b/>
              </w:rPr>
              <w:t>onu Sınav:    :</w:t>
            </w:r>
            <w:r w:rsidRPr="00B87347">
              <w:rPr>
                <w:rFonts w:ascii="Times New Roman" w:hAnsi="Times New Roman" w:cs="Times New Roman"/>
              </w:rPr>
              <w:t xml:space="preserve"> 50 % </w:t>
            </w:r>
          </w:p>
          <w:p w:rsidR="00CF1982" w:rsidRPr="00FD186B" w:rsidRDefault="00CF1982" w:rsidP="00CF19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Ara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 xml:space="preserve">: 23.03.2020-03.04.2020 tarihleri arasında birim tarafından ilan edilecek gün ve saatte </w:t>
            </w:r>
          </w:p>
          <w:p w:rsidR="00864D58" w:rsidRPr="00B87347" w:rsidRDefault="00CF1982" w:rsidP="00CF1982">
            <w:pPr>
              <w:rPr>
                <w:rFonts w:ascii="Times New Roman" w:hAnsi="Times New Roman" w:cs="Times New Roman"/>
              </w:rPr>
            </w:pPr>
            <w:r w:rsidRPr="00FD18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 w:bidi="tr-TR"/>
              </w:rPr>
              <w:t>Kısa Sınav Tarih ve Saati</w:t>
            </w:r>
            <w:r w:rsidRPr="00FD186B">
              <w:rPr>
                <w:rFonts w:ascii="Times New Roman" w:eastAsia="Times New Roman" w:hAnsi="Times New Roman" w:cs="Times New Roman"/>
                <w:sz w:val="20"/>
                <w:szCs w:val="20"/>
                <w:lang w:eastAsia="tr-TR" w:bidi="tr-TR"/>
              </w:rPr>
              <w:t>: 09-13.03.2020 (Ders Saatinde)</w:t>
            </w:r>
          </w:p>
        </w:tc>
      </w:tr>
      <w:tr w:rsidR="00B74794" w:rsidRPr="00B87347" w:rsidTr="008D5833">
        <w:tc>
          <w:tcPr>
            <w:tcW w:w="2910" w:type="dxa"/>
          </w:tcPr>
          <w:p w:rsidR="00B74794" w:rsidRPr="00B87347" w:rsidRDefault="00B74794" w:rsidP="00B74794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150" w:type="dxa"/>
          </w:tcPr>
          <w:sdt>
            <w:sdt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id w:val="578478507"/>
              <w:bibliography/>
            </w:sdtPr>
            <w:sdtEndPr>
              <w:rPr>
                <w:rFonts w:eastAsiaTheme="minorHAnsi"/>
              </w:rPr>
            </w:sdtEndPr>
            <w:sdtContent>
              <w:p w:rsidR="00B87347" w:rsidRPr="00B87347" w:rsidRDefault="002E5CCE" w:rsidP="00B87347">
                <w:pPr>
                  <w:pStyle w:val="Balk1"/>
                  <w:ind w:left="731" w:hanging="731"/>
                  <w:outlineLvl w:val="0"/>
                  <w:rPr>
                    <w:rFonts w:ascii="Times New Roman" w:hAnsi="Times New Roman" w:cs="Times New Roman"/>
                    <w:noProof/>
                    <w:color w:val="auto"/>
                    <w:sz w:val="22"/>
                    <w:szCs w:val="22"/>
                  </w:rPr>
                </w:pPr>
                <w:r w:rsidRPr="002E5CC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fldChar w:fldCharType="begin"/>
                </w:r>
                <w:r w:rsidR="00B87347" w:rsidRPr="00B87347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instrText>BIBLIOGRAPHY</w:instrText>
                </w:r>
                <w:r w:rsidRPr="002E5CCE">
                  <w:rPr>
                    <w:rFonts w:ascii="Times New Roman" w:hAnsi="Times New Roman" w:cs="Times New Roman"/>
                    <w:color w:val="auto"/>
                    <w:sz w:val="22"/>
                    <w:szCs w:val="22"/>
                  </w:rPr>
                  <w:fldChar w:fldCharType="separate"/>
                </w:r>
                <w:r w:rsidR="00B87347" w:rsidRPr="00B87347">
                  <w:rPr>
                    <w:rFonts w:ascii="Times New Roman" w:hAnsi="Times New Roman" w:cs="Times New Roman"/>
                    <w:noProof/>
                    <w:color w:val="auto"/>
                    <w:sz w:val="22"/>
                    <w:szCs w:val="22"/>
                  </w:rPr>
                  <w:t xml:space="preserve">Daşdemir, A. (2006). </w:t>
                </w:r>
                <w:r w:rsidR="00B87347" w:rsidRPr="00B87347">
                  <w:rPr>
                    <w:rFonts w:ascii="Times New Roman" w:hAnsi="Times New Roman" w:cs="Times New Roman"/>
                    <w:i/>
                    <w:iCs/>
                    <w:noProof/>
                    <w:color w:val="auto"/>
                    <w:sz w:val="22"/>
                    <w:szCs w:val="22"/>
                  </w:rPr>
                  <w:t>Elektrik Enerjisi Üretimi, İletimi Ve Dağıtımı.</w:t>
                </w:r>
                <w:r w:rsidR="00B87347" w:rsidRPr="00B87347">
                  <w:rPr>
                    <w:rFonts w:ascii="Times New Roman" w:hAnsi="Times New Roman" w:cs="Times New Roman"/>
                    <w:noProof/>
                    <w:color w:val="auto"/>
                    <w:sz w:val="22"/>
                    <w:szCs w:val="22"/>
                  </w:rPr>
                  <w:t>Özkan Matbaacılık, Ankara.</w:t>
                </w:r>
              </w:p>
              <w:p w:rsidR="00B87347" w:rsidRPr="00B87347" w:rsidRDefault="00B87347" w:rsidP="00B87347">
                <w:pPr>
                  <w:pStyle w:val="Kaynaka"/>
                  <w:ind w:left="720" w:hanging="720"/>
                  <w:rPr>
                    <w:b/>
                    <w:bCs/>
                    <w:sz w:val="22"/>
                    <w:szCs w:val="22"/>
                  </w:rPr>
                </w:pPr>
                <w:r w:rsidRPr="00B87347">
                  <w:rPr>
                    <w:noProof/>
                    <w:sz w:val="22"/>
                    <w:szCs w:val="22"/>
                  </w:rPr>
                  <w:lastRenderedPageBreak/>
                  <w:t xml:space="preserve">Turgut, E., &amp; Selçuk, K. (2009). </w:t>
                </w:r>
                <w:r w:rsidRPr="00B87347">
                  <w:rPr>
                    <w:i/>
                    <w:iCs/>
                    <w:noProof/>
                    <w:sz w:val="22"/>
                    <w:szCs w:val="22"/>
                  </w:rPr>
                  <w:t xml:space="preserve">Elektrik Enerjisi Üretimi, İletimi Ve Dağıtımı, </w:t>
                </w:r>
                <w:r w:rsidRPr="00B87347">
                  <w:rPr>
                    <w:noProof/>
                    <w:sz w:val="22"/>
                    <w:szCs w:val="22"/>
                  </w:rPr>
                  <w:t xml:space="preserve"> Detay YayıncılıkAnkara.</w:t>
                </w:r>
                <w:r w:rsidR="002E5CCE" w:rsidRPr="00B87347">
                  <w:rPr>
                    <w:b/>
                    <w:bCs/>
                    <w:sz w:val="22"/>
                    <w:szCs w:val="22"/>
                  </w:rPr>
                  <w:fldChar w:fldCharType="end"/>
                </w:r>
              </w:p>
              <w:p w:rsidR="00B87347" w:rsidRPr="00B87347" w:rsidRDefault="00B87347" w:rsidP="00B87347">
                <w:pPr>
                  <w:ind w:left="731" w:hanging="731"/>
                  <w:rPr>
                    <w:rFonts w:ascii="Times New Roman" w:hAnsi="Times New Roman" w:cs="Times New Roman"/>
                  </w:rPr>
                </w:pPr>
                <w:r w:rsidRPr="00B87347">
                  <w:rPr>
                    <w:rFonts w:ascii="Times New Roman" w:hAnsi="Times New Roman" w:cs="Times New Roman"/>
                  </w:rPr>
                  <w:t xml:space="preserve">Ceylan, M.(2016). </w:t>
                </w:r>
                <w:r w:rsidRPr="00B87347">
                  <w:rPr>
                    <w:rFonts w:ascii="Times New Roman" w:hAnsi="Times New Roman" w:cs="Times New Roman"/>
                    <w:i/>
                  </w:rPr>
                  <w:t>Elektrik Enerji Santralleri Ve Elektrik Enerjisi İletimi Ve Dağıtımı</w:t>
                </w:r>
                <w:r w:rsidRPr="00B87347">
                  <w:rPr>
                    <w:rFonts w:ascii="Times New Roman" w:hAnsi="Times New Roman" w:cs="Times New Roman"/>
                  </w:rPr>
                  <w:t>, Seçkin Yayıncılık, İstanbul</w:t>
                </w:r>
              </w:p>
            </w:sdtContent>
          </w:sdt>
          <w:p w:rsidR="00B74794" w:rsidRPr="00B87347" w:rsidRDefault="00B74794" w:rsidP="003226D4">
            <w:pPr>
              <w:pStyle w:val="Kaynaka"/>
              <w:rPr>
                <w:noProof/>
                <w:sz w:val="22"/>
                <w:szCs w:val="22"/>
              </w:rPr>
            </w:pPr>
          </w:p>
        </w:tc>
      </w:tr>
    </w:tbl>
    <w:p w:rsidR="00934EC0" w:rsidRPr="00B87347" w:rsidRDefault="00934EC0" w:rsidP="00934EC0">
      <w:pPr>
        <w:jc w:val="center"/>
        <w:rPr>
          <w:rFonts w:ascii="Times New Roman" w:hAnsi="Times New Roman" w:cs="Times New Roman"/>
        </w:rPr>
      </w:pPr>
    </w:p>
    <w:tbl>
      <w:tblPr>
        <w:tblW w:w="10748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620"/>
        <w:gridCol w:w="620"/>
        <w:gridCol w:w="620"/>
        <w:gridCol w:w="620"/>
        <w:gridCol w:w="620"/>
        <w:gridCol w:w="620"/>
        <w:gridCol w:w="620"/>
        <w:gridCol w:w="620"/>
        <w:gridCol w:w="620"/>
        <w:gridCol w:w="730"/>
        <w:gridCol w:w="718"/>
        <w:gridCol w:w="730"/>
        <w:gridCol w:w="730"/>
        <w:gridCol w:w="730"/>
        <w:gridCol w:w="730"/>
      </w:tblGrid>
      <w:tr w:rsidR="003226D4" w:rsidRPr="00B87347" w:rsidTr="00E57A91">
        <w:trPr>
          <w:trHeight w:val="636"/>
        </w:trPr>
        <w:tc>
          <w:tcPr>
            <w:tcW w:w="10748" w:type="dxa"/>
            <w:gridSpan w:val="16"/>
          </w:tcPr>
          <w:p w:rsidR="003226D4" w:rsidRPr="00B87347" w:rsidRDefault="003226D4" w:rsidP="00E57A9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PROGRAM ÖĞRENME ÇIKTILARI İLE</w:t>
            </w:r>
          </w:p>
          <w:p w:rsidR="003226D4" w:rsidRPr="00B87347" w:rsidRDefault="003226D4" w:rsidP="00E57A91">
            <w:pPr>
              <w:spacing w:before="40"/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DERS ÖĞRENİM ÇIKTILARI İLİŞKİSİ TABLOSU</w:t>
            </w:r>
          </w:p>
        </w:tc>
      </w:tr>
      <w:tr w:rsidR="003226D4" w:rsidRPr="00B87347" w:rsidTr="00E57A91">
        <w:trPr>
          <w:trHeight w:val="360"/>
        </w:trPr>
        <w:tc>
          <w:tcPr>
            <w:tcW w:w="841" w:type="dxa"/>
          </w:tcPr>
          <w:p w:rsidR="003226D4" w:rsidRPr="00B87347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  <w:p w:rsidR="003226D4" w:rsidRPr="00B87347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614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615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614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615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614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614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615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614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712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712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762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730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30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30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PÇ15</w:t>
            </w:r>
          </w:p>
        </w:tc>
      </w:tr>
      <w:tr w:rsidR="003226D4" w:rsidRPr="00B87347" w:rsidTr="00E57A91">
        <w:trPr>
          <w:trHeight w:val="360"/>
        </w:trPr>
        <w:tc>
          <w:tcPr>
            <w:tcW w:w="841" w:type="dxa"/>
          </w:tcPr>
          <w:p w:rsidR="003226D4" w:rsidRPr="00B87347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ÖÇ1</w:t>
            </w:r>
          </w:p>
        </w:tc>
        <w:tc>
          <w:tcPr>
            <w:tcW w:w="616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</w:tr>
      <w:tr w:rsidR="003226D4" w:rsidRPr="00B87347" w:rsidTr="00E57A91">
        <w:trPr>
          <w:trHeight w:val="360"/>
        </w:trPr>
        <w:tc>
          <w:tcPr>
            <w:tcW w:w="841" w:type="dxa"/>
          </w:tcPr>
          <w:p w:rsidR="003226D4" w:rsidRPr="00B87347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ÖÇ2</w:t>
            </w:r>
          </w:p>
        </w:tc>
        <w:tc>
          <w:tcPr>
            <w:tcW w:w="616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B87347" w:rsidTr="00E57A91">
        <w:trPr>
          <w:trHeight w:val="360"/>
        </w:trPr>
        <w:tc>
          <w:tcPr>
            <w:tcW w:w="841" w:type="dxa"/>
          </w:tcPr>
          <w:p w:rsidR="003226D4" w:rsidRPr="00B87347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ÖÇ3</w:t>
            </w:r>
          </w:p>
        </w:tc>
        <w:tc>
          <w:tcPr>
            <w:tcW w:w="616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B87347" w:rsidTr="00E57A91">
        <w:trPr>
          <w:trHeight w:val="360"/>
        </w:trPr>
        <w:tc>
          <w:tcPr>
            <w:tcW w:w="841" w:type="dxa"/>
          </w:tcPr>
          <w:p w:rsidR="003226D4" w:rsidRPr="00B87347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ÖÇ4</w:t>
            </w:r>
          </w:p>
        </w:tc>
        <w:tc>
          <w:tcPr>
            <w:tcW w:w="616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B87347" w:rsidTr="00E57A91">
        <w:trPr>
          <w:trHeight w:val="360"/>
        </w:trPr>
        <w:tc>
          <w:tcPr>
            <w:tcW w:w="841" w:type="dxa"/>
          </w:tcPr>
          <w:p w:rsidR="003226D4" w:rsidRPr="00B87347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ÖÇ5</w:t>
            </w:r>
          </w:p>
        </w:tc>
        <w:tc>
          <w:tcPr>
            <w:tcW w:w="616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B87347" w:rsidTr="00E57A91">
        <w:trPr>
          <w:trHeight w:val="360"/>
        </w:trPr>
        <w:tc>
          <w:tcPr>
            <w:tcW w:w="841" w:type="dxa"/>
          </w:tcPr>
          <w:p w:rsidR="003226D4" w:rsidRPr="00B87347" w:rsidRDefault="003226D4" w:rsidP="00E57A91">
            <w:pPr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ÖÇ6</w:t>
            </w:r>
          </w:p>
        </w:tc>
        <w:tc>
          <w:tcPr>
            <w:tcW w:w="616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2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</w:tr>
      <w:tr w:rsidR="003226D4" w:rsidRPr="00B87347" w:rsidTr="00E57A91">
        <w:trPr>
          <w:trHeight w:val="360"/>
        </w:trPr>
        <w:tc>
          <w:tcPr>
            <w:tcW w:w="10748" w:type="dxa"/>
            <w:gridSpan w:val="16"/>
          </w:tcPr>
          <w:p w:rsidR="003226D4" w:rsidRPr="00B87347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ÖÇ: Öğrenme Çıktıları PÇ: Program Çıktıları</w:t>
            </w:r>
          </w:p>
        </w:tc>
      </w:tr>
      <w:tr w:rsidR="003226D4" w:rsidRPr="00B87347" w:rsidTr="00E57A91">
        <w:trPr>
          <w:trHeight w:val="360"/>
        </w:trPr>
        <w:tc>
          <w:tcPr>
            <w:tcW w:w="841" w:type="dxa"/>
          </w:tcPr>
          <w:p w:rsidR="003226D4" w:rsidRPr="00B87347" w:rsidRDefault="003226D4" w:rsidP="00E57A91">
            <w:pPr>
              <w:spacing w:after="100" w:line="176" w:lineRule="exact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Katkı</w:t>
            </w:r>
          </w:p>
          <w:p w:rsidR="003226D4" w:rsidRPr="00B87347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Düzeyi</w:t>
            </w:r>
          </w:p>
        </w:tc>
        <w:tc>
          <w:tcPr>
            <w:tcW w:w="1845" w:type="dxa"/>
            <w:gridSpan w:val="3"/>
            <w:vAlign w:val="center"/>
          </w:tcPr>
          <w:p w:rsidR="003226D4" w:rsidRPr="00B87347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1 Çok Düşük</w:t>
            </w:r>
          </w:p>
        </w:tc>
        <w:tc>
          <w:tcPr>
            <w:tcW w:w="1229" w:type="dxa"/>
            <w:gridSpan w:val="2"/>
            <w:vAlign w:val="center"/>
          </w:tcPr>
          <w:p w:rsidR="003226D4" w:rsidRPr="00B87347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2 Düşük</w:t>
            </w:r>
          </w:p>
        </w:tc>
        <w:tc>
          <w:tcPr>
            <w:tcW w:w="1843" w:type="dxa"/>
            <w:gridSpan w:val="3"/>
            <w:vAlign w:val="center"/>
          </w:tcPr>
          <w:p w:rsidR="003226D4" w:rsidRPr="00B87347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3 Orta</w:t>
            </w:r>
          </w:p>
        </w:tc>
        <w:tc>
          <w:tcPr>
            <w:tcW w:w="2038" w:type="dxa"/>
            <w:gridSpan w:val="3"/>
            <w:vAlign w:val="center"/>
          </w:tcPr>
          <w:p w:rsidR="003226D4" w:rsidRPr="00B87347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4 Yüksek</w:t>
            </w:r>
          </w:p>
        </w:tc>
        <w:tc>
          <w:tcPr>
            <w:tcW w:w="2952" w:type="dxa"/>
            <w:gridSpan w:val="4"/>
            <w:vAlign w:val="center"/>
          </w:tcPr>
          <w:p w:rsidR="003226D4" w:rsidRPr="00B87347" w:rsidRDefault="003226D4" w:rsidP="00E57A91">
            <w:pPr>
              <w:spacing w:before="100"/>
              <w:jc w:val="center"/>
              <w:rPr>
                <w:rFonts w:ascii="Times New Roman" w:hAnsi="Times New Roman" w:cs="Times New Roman"/>
                <w:b/>
              </w:rPr>
            </w:pPr>
            <w:r w:rsidRPr="00B87347">
              <w:rPr>
                <w:rFonts w:ascii="Times New Roman" w:hAnsi="Times New Roman" w:cs="Times New Roman"/>
                <w:b/>
              </w:rPr>
              <w:t>5 Çok Yüksek</w:t>
            </w:r>
          </w:p>
        </w:tc>
      </w:tr>
    </w:tbl>
    <w:p w:rsidR="00AD687A" w:rsidRPr="00B87347" w:rsidRDefault="00AD687A" w:rsidP="00AD687A">
      <w:pPr>
        <w:rPr>
          <w:rFonts w:ascii="Times New Roman" w:hAnsi="Times New Roman" w:cs="Times New Roman"/>
        </w:rPr>
      </w:pPr>
    </w:p>
    <w:p w:rsidR="00AD687A" w:rsidRPr="00B87347" w:rsidRDefault="00AD687A" w:rsidP="00AD687A">
      <w:pPr>
        <w:rPr>
          <w:rFonts w:ascii="Times New Roman" w:hAnsi="Times New Roman" w:cs="Times New Roman"/>
        </w:rPr>
      </w:pPr>
    </w:p>
    <w:p w:rsidR="00AD687A" w:rsidRPr="00B87347" w:rsidRDefault="00AD687A" w:rsidP="00AD687A">
      <w:pPr>
        <w:rPr>
          <w:rFonts w:ascii="Times New Roman" w:hAnsi="Times New Roman" w:cs="Times New Roman"/>
        </w:rPr>
      </w:pPr>
    </w:p>
    <w:p w:rsidR="00F20261" w:rsidRPr="00B87347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B87347">
        <w:rPr>
          <w:rFonts w:ascii="Times New Roman" w:hAnsi="Times New Roman" w:cs="Times New Roman"/>
          <w:b/>
        </w:rPr>
        <w:t>Program Çıktıları ve İlgili Dersin İlişkisi</w:t>
      </w:r>
    </w:p>
    <w:p w:rsidR="00F20261" w:rsidRPr="00B87347" w:rsidRDefault="00F20261" w:rsidP="00F20261">
      <w:pPr>
        <w:spacing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W w:w="10897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84"/>
        <w:gridCol w:w="585"/>
        <w:gridCol w:w="584"/>
        <w:gridCol w:w="585"/>
        <w:gridCol w:w="584"/>
        <w:gridCol w:w="585"/>
        <w:gridCol w:w="584"/>
        <w:gridCol w:w="585"/>
        <w:gridCol w:w="584"/>
        <w:gridCol w:w="753"/>
        <w:gridCol w:w="753"/>
        <w:gridCol w:w="753"/>
        <w:gridCol w:w="753"/>
        <w:gridCol w:w="783"/>
        <w:gridCol w:w="783"/>
      </w:tblGrid>
      <w:tr w:rsidR="003226D4" w:rsidRPr="00B87347" w:rsidTr="00E57A91">
        <w:trPr>
          <w:trHeight w:val="352"/>
        </w:trPr>
        <w:tc>
          <w:tcPr>
            <w:tcW w:w="959" w:type="dxa"/>
          </w:tcPr>
          <w:p w:rsidR="003226D4" w:rsidRPr="00B87347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  <w:p w:rsidR="003226D4" w:rsidRPr="00B87347" w:rsidRDefault="003226D4" w:rsidP="00E5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4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</w:t>
            </w:r>
          </w:p>
        </w:tc>
        <w:tc>
          <w:tcPr>
            <w:tcW w:w="585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PÇ2</w:t>
            </w:r>
          </w:p>
        </w:tc>
        <w:tc>
          <w:tcPr>
            <w:tcW w:w="584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PÇ3</w:t>
            </w:r>
          </w:p>
        </w:tc>
        <w:tc>
          <w:tcPr>
            <w:tcW w:w="585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PÇ4</w:t>
            </w:r>
          </w:p>
        </w:tc>
        <w:tc>
          <w:tcPr>
            <w:tcW w:w="584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PÇ5</w:t>
            </w:r>
          </w:p>
        </w:tc>
        <w:tc>
          <w:tcPr>
            <w:tcW w:w="585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PÇ6</w:t>
            </w:r>
          </w:p>
        </w:tc>
        <w:tc>
          <w:tcPr>
            <w:tcW w:w="584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PÇ7</w:t>
            </w:r>
          </w:p>
        </w:tc>
        <w:tc>
          <w:tcPr>
            <w:tcW w:w="585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PÇ8</w:t>
            </w:r>
          </w:p>
        </w:tc>
        <w:tc>
          <w:tcPr>
            <w:tcW w:w="584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PÇ9</w:t>
            </w:r>
          </w:p>
        </w:tc>
        <w:tc>
          <w:tcPr>
            <w:tcW w:w="753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PÇ10</w:t>
            </w:r>
          </w:p>
        </w:tc>
        <w:tc>
          <w:tcPr>
            <w:tcW w:w="753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PÇ11</w:t>
            </w:r>
          </w:p>
        </w:tc>
        <w:tc>
          <w:tcPr>
            <w:tcW w:w="753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PÇ12</w:t>
            </w:r>
          </w:p>
        </w:tc>
        <w:tc>
          <w:tcPr>
            <w:tcW w:w="753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PÇ13</w:t>
            </w:r>
          </w:p>
        </w:tc>
        <w:tc>
          <w:tcPr>
            <w:tcW w:w="783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PÇ14</w:t>
            </w:r>
          </w:p>
        </w:tc>
        <w:tc>
          <w:tcPr>
            <w:tcW w:w="783" w:type="dxa"/>
          </w:tcPr>
          <w:p w:rsidR="003226D4" w:rsidRPr="00B87347" w:rsidRDefault="003226D4" w:rsidP="00E57A91">
            <w:pPr>
              <w:widowControl w:val="0"/>
              <w:suppressAutoHyphens/>
              <w:spacing w:line="360" w:lineRule="auto"/>
              <w:jc w:val="center"/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</w:pPr>
            <w:r w:rsidRPr="00B87347">
              <w:rPr>
                <w:rFonts w:ascii="Times New Roman" w:eastAsia="Droid Sans" w:hAnsi="Times New Roman" w:cs="Times New Roman"/>
                <w:b/>
                <w:kern w:val="2"/>
                <w:lang w:eastAsia="zh-CN" w:bidi="hi-IN"/>
              </w:rPr>
              <w:t>PÇ15</w:t>
            </w:r>
          </w:p>
        </w:tc>
      </w:tr>
      <w:tr w:rsidR="003226D4" w:rsidRPr="00B87347" w:rsidTr="00E57A91">
        <w:trPr>
          <w:trHeight w:val="352"/>
        </w:trPr>
        <w:tc>
          <w:tcPr>
            <w:tcW w:w="959" w:type="dxa"/>
          </w:tcPr>
          <w:p w:rsidR="003226D4" w:rsidRPr="00B87347" w:rsidRDefault="003226D4" w:rsidP="00E57A91">
            <w:pPr>
              <w:spacing w:before="100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Arıza Analizi</w:t>
            </w:r>
          </w:p>
        </w:tc>
        <w:tc>
          <w:tcPr>
            <w:tcW w:w="68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3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3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3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vAlign w:val="center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3" w:type="dxa"/>
          </w:tcPr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</w:p>
          <w:p w:rsidR="003226D4" w:rsidRPr="00B87347" w:rsidRDefault="003226D4" w:rsidP="00E57A91">
            <w:pPr>
              <w:jc w:val="center"/>
              <w:rPr>
                <w:rFonts w:ascii="Times New Roman" w:hAnsi="Times New Roman" w:cs="Times New Roman"/>
              </w:rPr>
            </w:pPr>
            <w:r w:rsidRPr="00B87347">
              <w:rPr>
                <w:rFonts w:ascii="Times New Roman" w:hAnsi="Times New Roman" w:cs="Times New Roman"/>
              </w:rPr>
              <w:t>1</w:t>
            </w:r>
          </w:p>
        </w:tc>
      </w:tr>
    </w:tbl>
    <w:p w:rsidR="00F20261" w:rsidRPr="00B87347" w:rsidRDefault="00F20261" w:rsidP="00AD687A">
      <w:pPr>
        <w:rPr>
          <w:rFonts w:ascii="Times New Roman" w:hAnsi="Times New Roman" w:cs="Times New Roman"/>
        </w:rPr>
      </w:pPr>
    </w:p>
    <w:p w:rsidR="00AD687A" w:rsidRPr="00B87347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B87347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342" w:rsidRDefault="00875342" w:rsidP="00362594">
      <w:pPr>
        <w:spacing w:line="240" w:lineRule="auto"/>
      </w:pPr>
      <w:r>
        <w:separator/>
      </w:r>
    </w:p>
  </w:endnote>
  <w:endnote w:type="continuationSeparator" w:id="1">
    <w:p w:rsidR="00875342" w:rsidRDefault="00875342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342" w:rsidRDefault="00875342" w:rsidP="00362594">
      <w:pPr>
        <w:spacing w:line="240" w:lineRule="auto"/>
      </w:pPr>
      <w:r>
        <w:separator/>
      </w:r>
    </w:p>
  </w:footnote>
  <w:footnote w:type="continuationSeparator" w:id="1">
    <w:p w:rsidR="00875342" w:rsidRDefault="00875342" w:rsidP="003625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EC0"/>
    <w:rsid w:val="00010A4E"/>
    <w:rsid w:val="00037EA1"/>
    <w:rsid w:val="000728C6"/>
    <w:rsid w:val="0011446E"/>
    <w:rsid w:val="00131FA7"/>
    <w:rsid w:val="00145385"/>
    <w:rsid w:val="00154961"/>
    <w:rsid w:val="00191D47"/>
    <w:rsid w:val="001B5F81"/>
    <w:rsid w:val="001C06A0"/>
    <w:rsid w:val="001E4683"/>
    <w:rsid w:val="00273248"/>
    <w:rsid w:val="002B01F6"/>
    <w:rsid w:val="002B0341"/>
    <w:rsid w:val="002B2F4D"/>
    <w:rsid w:val="002E5CCE"/>
    <w:rsid w:val="00311942"/>
    <w:rsid w:val="003226D4"/>
    <w:rsid w:val="00362594"/>
    <w:rsid w:val="003B53ED"/>
    <w:rsid w:val="00482475"/>
    <w:rsid w:val="00514BBB"/>
    <w:rsid w:val="00543D6A"/>
    <w:rsid w:val="005B1B97"/>
    <w:rsid w:val="005B4600"/>
    <w:rsid w:val="006007CD"/>
    <w:rsid w:val="006132CF"/>
    <w:rsid w:val="00621D30"/>
    <w:rsid w:val="00624718"/>
    <w:rsid w:val="0068667C"/>
    <w:rsid w:val="006C09CE"/>
    <w:rsid w:val="006F34A8"/>
    <w:rsid w:val="007719BE"/>
    <w:rsid w:val="007C0B12"/>
    <w:rsid w:val="007E5000"/>
    <w:rsid w:val="007F3157"/>
    <w:rsid w:val="00821440"/>
    <w:rsid w:val="00864D58"/>
    <w:rsid w:val="008650BC"/>
    <w:rsid w:val="008664C9"/>
    <w:rsid w:val="00875342"/>
    <w:rsid w:val="008A7693"/>
    <w:rsid w:val="008D5833"/>
    <w:rsid w:val="008D7476"/>
    <w:rsid w:val="00904480"/>
    <w:rsid w:val="00934EC0"/>
    <w:rsid w:val="00954823"/>
    <w:rsid w:val="00981155"/>
    <w:rsid w:val="009A6C76"/>
    <w:rsid w:val="009B5DD3"/>
    <w:rsid w:val="00A32D59"/>
    <w:rsid w:val="00A4616C"/>
    <w:rsid w:val="00AA6881"/>
    <w:rsid w:val="00AD687A"/>
    <w:rsid w:val="00B74794"/>
    <w:rsid w:val="00B87347"/>
    <w:rsid w:val="00BF57C4"/>
    <w:rsid w:val="00C1423C"/>
    <w:rsid w:val="00C420FF"/>
    <w:rsid w:val="00C84145"/>
    <w:rsid w:val="00CA7669"/>
    <w:rsid w:val="00CF1982"/>
    <w:rsid w:val="00D551ED"/>
    <w:rsid w:val="00D75346"/>
    <w:rsid w:val="00DE04D7"/>
    <w:rsid w:val="00E23996"/>
    <w:rsid w:val="00E736C2"/>
    <w:rsid w:val="00E95999"/>
    <w:rsid w:val="00EC27C6"/>
    <w:rsid w:val="00EE1422"/>
    <w:rsid w:val="00EF73BB"/>
    <w:rsid w:val="00F20261"/>
    <w:rsid w:val="00FB4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B12"/>
  </w:style>
  <w:style w:type="paragraph" w:styleId="Balk1">
    <w:name w:val="heading 1"/>
    <w:basedOn w:val="Normal"/>
    <w:next w:val="Normal"/>
    <w:link w:val="Balk1Char"/>
    <w:uiPriority w:val="9"/>
    <w:qFormat/>
    <w:rsid w:val="00EE14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26D4"/>
    <w:pPr>
      <w:keepNext/>
      <w:spacing w:before="240" w:after="6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BF57C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6132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226D4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styleId="Gl">
    <w:name w:val="Strong"/>
    <w:uiPriority w:val="22"/>
    <w:qFormat/>
    <w:rsid w:val="003226D4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E14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abakulak@harran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D6817-BC00-4B98-AB6B-BA62AA05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Asus</cp:lastModifiedBy>
  <cp:revision>8</cp:revision>
  <dcterms:created xsi:type="dcterms:W3CDTF">2020-01-22T17:13:00Z</dcterms:created>
  <dcterms:modified xsi:type="dcterms:W3CDTF">2020-02-25T21:09:00Z</dcterms:modified>
</cp:coreProperties>
</file>