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6C30E4" w:rsidRDefault="000413BF">
      <w:pPr>
        <w:spacing w:after="38"/>
        <w:ind w:left="992" w:right="733"/>
        <w:jc w:val="center"/>
        <w:rPr>
          <w:b/>
          <w:sz w:val="20"/>
          <w:szCs w:val="20"/>
        </w:rPr>
      </w:pPr>
    </w:p>
    <w:tbl>
      <w:tblPr>
        <w:tblStyle w:val="TableNormal"/>
        <w:tblW w:w="10053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7"/>
        <w:gridCol w:w="7136"/>
      </w:tblGrid>
      <w:tr w:rsidR="009C11C2" w:rsidRPr="006C30E4" w:rsidTr="006C30E4">
        <w:trPr>
          <w:trHeight w:val="247"/>
        </w:trPr>
        <w:tc>
          <w:tcPr>
            <w:tcW w:w="2917" w:type="dxa"/>
            <w:vAlign w:val="center"/>
          </w:tcPr>
          <w:p w:rsidR="009C11C2" w:rsidRPr="006C30E4" w:rsidRDefault="009C11C2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36" w:type="dxa"/>
          </w:tcPr>
          <w:p w:rsidR="009C11C2" w:rsidRPr="00FA4C52" w:rsidRDefault="009C11C2" w:rsidP="00D65B34">
            <w:pPr>
              <w:spacing w:line="259" w:lineRule="auto"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>Kitle İletişim Mevzuatı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7136" w:type="dxa"/>
          </w:tcPr>
          <w:p w:rsidR="000413BF" w:rsidRPr="006C30E4" w:rsidRDefault="009C11C2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36" w:type="dxa"/>
          </w:tcPr>
          <w:p w:rsidR="000413BF" w:rsidRPr="006C30E4" w:rsidRDefault="00CD2FE0" w:rsidP="006C30E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 xml:space="preserve">Öğr.Gör. </w:t>
            </w:r>
            <w:r w:rsidR="006C30E4" w:rsidRPr="006C30E4">
              <w:rPr>
                <w:sz w:val="20"/>
                <w:szCs w:val="20"/>
              </w:rPr>
              <w:t>Seyithan TURAN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136" w:type="dxa"/>
          </w:tcPr>
          <w:p w:rsidR="000413BF" w:rsidRPr="006C30E4" w:rsidRDefault="009C11C2" w:rsidP="009C11C2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  <w:r w:rsidR="009B415A" w:rsidRPr="006C30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="009B415A" w:rsidRPr="006C30E4">
              <w:rPr>
                <w:sz w:val="20"/>
                <w:szCs w:val="20"/>
              </w:rPr>
              <w:t>:00 – 1</w:t>
            </w:r>
            <w:r>
              <w:rPr>
                <w:sz w:val="20"/>
                <w:szCs w:val="20"/>
              </w:rPr>
              <w:t>5</w:t>
            </w:r>
            <w:r w:rsidR="009B415A" w:rsidRPr="006C30E4">
              <w:rPr>
                <w:sz w:val="20"/>
                <w:szCs w:val="20"/>
              </w:rPr>
              <w:t>:00</w:t>
            </w:r>
          </w:p>
        </w:tc>
      </w:tr>
      <w:tr w:rsidR="000413BF" w:rsidRPr="006C30E4" w:rsidTr="006C30E4">
        <w:trPr>
          <w:trHeight w:val="495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36" w:type="dxa"/>
          </w:tcPr>
          <w:p w:rsidR="000413BF" w:rsidRPr="006C30E4" w:rsidRDefault="006C30E4" w:rsidP="006C30E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Cuma</w:t>
            </w:r>
            <w:r w:rsidR="009B415A" w:rsidRPr="006C30E4">
              <w:rPr>
                <w:sz w:val="20"/>
                <w:szCs w:val="20"/>
              </w:rPr>
              <w:t xml:space="preserve"> </w:t>
            </w:r>
            <w:r w:rsidRPr="006C30E4">
              <w:rPr>
                <w:sz w:val="20"/>
                <w:szCs w:val="20"/>
              </w:rPr>
              <w:t>15</w:t>
            </w:r>
            <w:r w:rsidR="009B415A" w:rsidRPr="006C30E4">
              <w:rPr>
                <w:sz w:val="20"/>
                <w:szCs w:val="20"/>
              </w:rPr>
              <w:t>:00 -1</w:t>
            </w:r>
            <w:r w:rsidRPr="006C30E4">
              <w:rPr>
                <w:sz w:val="20"/>
                <w:szCs w:val="20"/>
              </w:rPr>
              <w:t>7</w:t>
            </w:r>
            <w:r w:rsidR="009B415A" w:rsidRPr="006C30E4">
              <w:rPr>
                <w:sz w:val="20"/>
                <w:szCs w:val="20"/>
              </w:rPr>
              <w:t>:00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36" w:type="dxa"/>
          </w:tcPr>
          <w:p w:rsidR="000413BF" w:rsidRPr="006C30E4" w:rsidRDefault="006C30E4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color w:val="0000FF"/>
                <w:sz w:val="20"/>
                <w:szCs w:val="20"/>
                <w:u w:val="single" w:color="0000FF"/>
              </w:rPr>
              <w:t>seyithanturan</w:t>
            </w:r>
            <w:r w:rsidR="00CD2FE0" w:rsidRPr="006C30E4">
              <w:rPr>
                <w:color w:val="0000FF"/>
                <w:sz w:val="20"/>
                <w:szCs w:val="20"/>
                <w:u w:val="single" w:color="0000FF"/>
              </w:rPr>
              <w:t>@harran.edu.tr</w:t>
            </w:r>
            <w:r w:rsidR="00CD2FE0" w:rsidRPr="006C30E4">
              <w:rPr>
                <w:color w:val="0000FF"/>
                <w:sz w:val="20"/>
                <w:szCs w:val="20"/>
              </w:rPr>
              <w:tab/>
            </w:r>
            <w:r w:rsidR="00BB79EA" w:rsidRPr="006C30E4">
              <w:rPr>
                <w:color w:val="0000FF"/>
                <w:sz w:val="20"/>
                <w:szCs w:val="20"/>
              </w:rPr>
              <w:t xml:space="preserve"> </w:t>
            </w:r>
            <w:r w:rsidR="00A749FF" w:rsidRPr="00A749FF">
              <w:rPr>
                <w:color w:val="0000FF"/>
                <w:sz w:val="20"/>
                <w:szCs w:val="20"/>
              </w:rPr>
              <w:t>4143183000 - 2862</w:t>
            </w:r>
          </w:p>
        </w:tc>
      </w:tr>
      <w:tr w:rsidR="000413BF" w:rsidRPr="006C30E4" w:rsidTr="006C30E4">
        <w:trPr>
          <w:trHeight w:val="1329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Öğretim Yöntemi ve Ders</w:t>
            </w:r>
          </w:p>
          <w:p w:rsidR="000413BF" w:rsidRPr="006C30E4" w:rsidRDefault="00CD2FE0" w:rsidP="0056349A">
            <w:pPr>
              <w:pStyle w:val="TableParagraph"/>
              <w:spacing w:before="3"/>
              <w:ind w:left="169" w:right="159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7136" w:type="dxa"/>
          </w:tcPr>
          <w:p w:rsidR="000413BF" w:rsidRPr="006C30E4" w:rsidRDefault="00CD2FE0" w:rsidP="00BB79EA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Yüz yüze. Konu anlatım, Soru-</w:t>
            </w:r>
            <w:r w:rsidR="00BB79EA" w:rsidRPr="006C30E4">
              <w:rPr>
                <w:sz w:val="20"/>
                <w:szCs w:val="20"/>
              </w:rPr>
              <w:t>cevap</w:t>
            </w:r>
            <w:r w:rsidRPr="006C30E4">
              <w:rPr>
                <w:sz w:val="20"/>
                <w:szCs w:val="20"/>
              </w:rP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C11C2" w:rsidRPr="006C30E4" w:rsidTr="006C30E4">
        <w:trPr>
          <w:trHeight w:val="759"/>
        </w:trPr>
        <w:tc>
          <w:tcPr>
            <w:tcW w:w="2917" w:type="dxa"/>
            <w:vAlign w:val="center"/>
          </w:tcPr>
          <w:p w:rsidR="009C11C2" w:rsidRPr="006C30E4" w:rsidRDefault="009C11C2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36" w:type="dxa"/>
          </w:tcPr>
          <w:p w:rsidR="009C11C2" w:rsidRPr="00FA4C52" w:rsidRDefault="009C11C2" w:rsidP="00D65B34">
            <w:pPr>
              <w:spacing w:line="259" w:lineRule="auto"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>Bu dersin genel amacı; Kitle İletişimi ile ilgili hukuki düzenlemeleri tanımak, Haberleşme Özgürlüğü ve Sınırları hakkında bilgi sahibi olmak, Basın-Yayın kurallarını kavramak ve uygulamaktır.</w:t>
            </w:r>
          </w:p>
        </w:tc>
      </w:tr>
      <w:tr w:rsidR="006C30E4" w:rsidRPr="006C30E4" w:rsidTr="006C30E4">
        <w:trPr>
          <w:trHeight w:val="2231"/>
        </w:trPr>
        <w:tc>
          <w:tcPr>
            <w:tcW w:w="2917" w:type="dxa"/>
            <w:vAlign w:val="center"/>
          </w:tcPr>
          <w:p w:rsidR="006C30E4" w:rsidRPr="006C30E4" w:rsidRDefault="006C30E4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36" w:type="dxa"/>
          </w:tcPr>
          <w:p w:rsidR="009C11C2" w:rsidRPr="00FA4C52" w:rsidRDefault="009C11C2" w:rsidP="009C11C2">
            <w:pPr>
              <w:spacing w:line="259" w:lineRule="auto"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b/>
                <w:bCs/>
                <w:color w:val="0D0D0D"/>
                <w:sz w:val="20"/>
                <w:szCs w:val="20"/>
              </w:rPr>
              <w:t>Bu dersin sonunda öğrenci;</w:t>
            </w:r>
            <w:r w:rsidRPr="00FA4C52">
              <w:rPr>
                <w:rFonts w:eastAsia="Calibri"/>
                <w:color w:val="0D0D0D"/>
                <w:sz w:val="20"/>
                <w:szCs w:val="20"/>
              </w:rPr>
              <w:t> </w:t>
            </w:r>
          </w:p>
          <w:p w:rsidR="009C11C2" w:rsidRPr="00FA4C52" w:rsidRDefault="009C11C2" w:rsidP="009C11C2">
            <w:pPr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>Kitle İletişiminin temel kavramlarını öğrenir</w:t>
            </w:r>
          </w:p>
          <w:p w:rsidR="009C11C2" w:rsidRPr="00FA4C52" w:rsidRDefault="009C11C2" w:rsidP="009C11C2">
            <w:pPr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>Haberleşme özgürlüğü hakkında bilgi sahibi olur</w:t>
            </w:r>
          </w:p>
          <w:p w:rsidR="009C11C2" w:rsidRPr="00FA4C52" w:rsidRDefault="009C11C2" w:rsidP="009C11C2">
            <w:pPr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>Basın-Yayın faaliyetlerini kurallara göre düzenler</w:t>
            </w:r>
          </w:p>
          <w:p w:rsidR="009C11C2" w:rsidRPr="00FA4C52" w:rsidRDefault="009C11C2" w:rsidP="009C11C2">
            <w:pPr>
              <w:widowControl/>
              <w:numPr>
                <w:ilvl w:val="0"/>
                <w:numId w:val="13"/>
              </w:numPr>
              <w:autoSpaceDE/>
              <w:autoSpaceDN/>
              <w:spacing w:line="259" w:lineRule="auto"/>
              <w:contextualSpacing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>İletişim engeli yaratan olguları kavrar ve önlemler alır.</w:t>
            </w:r>
          </w:p>
          <w:p w:rsidR="009C11C2" w:rsidRDefault="009C11C2" w:rsidP="009C11C2">
            <w:pPr>
              <w:widowControl/>
              <w:numPr>
                <w:ilvl w:val="0"/>
                <w:numId w:val="13"/>
              </w:numPr>
              <w:autoSpaceDE/>
              <w:autoSpaceDN/>
              <w:spacing w:line="259" w:lineRule="auto"/>
              <w:contextualSpacing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 xml:space="preserve">.Kitle iletişim hukuku konusunda bilgi sahibi olur </w:t>
            </w:r>
          </w:p>
          <w:p w:rsidR="006C30E4" w:rsidRPr="009C11C2" w:rsidRDefault="009C11C2" w:rsidP="009C11C2">
            <w:pPr>
              <w:widowControl/>
              <w:numPr>
                <w:ilvl w:val="0"/>
                <w:numId w:val="13"/>
              </w:numPr>
              <w:autoSpaceDE/>
              <w:autoSpaceDN/>
              <w:spacing w:line="259" w:lineRule="auto"/>
              <w:contextualSpacing/>
              <w:rPr>
                <w:rFonts w:eastAsia="Calibri"/>
                <w:color w:val="0D0D0D"/>
                <w:sz w:val="20"/>
                <w:szCs w:val="20"/>
              </w:rPr>
            </w:pPr>
            <w:r w:rsidRPr="009C11C2">
              <w:rPr>
                <w:rFonts w:eastAsia="Calibri"/>
                <w:color w:val="0D0D0D"/>
                <w:sz w:val="20"/>
                <w:szCs w:val="20"/>
              </w:rPr>
              <w:t>Basın meslek ahlak kurallarına uygun olarak çalışmalarını yapar</w:t>
            </w:r>
          </w:p>
        </w:tc>
      </w:tr>
      <w:tr w:rsidR="006C30E4" w:rsidRPr="006C30E4" w:rsidTr="006C30E4">
        <w:trPr>
          <w:trHeight w:val="4151"/>
        </w:trPr>
        <w:tc>
          <w:tcPr>
            <w:tcW w:w="2917" w:type="dxa"/>
          </w:tcPr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36" w:type="dxa"/>
          </w:tcPr>
          <w:tbl>
            <w:tblPr>
              <w:tblStyle w:val="TableNormal"/>
              <w:tblW w:w="9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6"/>
              <w:gridCol w:w="8619"/>
            </w:tblGrid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Kitle Haberleşmesi kavramı ve araçları.</w:t>
                  </w:r>
                </w:p>
              </w:tc>
            </w:tr>
            <w:tr w:rsidR="009C11C2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2.Hafta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Haberleşme Özgürlüğü ve sınırları.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3.Hafta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Basın rejimi, basının görevleri ve etkisi.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4.Hafta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Basılmış Eser kavramı ve koşulları.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5.Hafta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Yayın Kavramı ve Şekilleri.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6.Hafta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75192E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Kısa sınav + </w:t>
                  </w:r>
                  <w:r w:rsidR="009C11C2"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Matbaacılık faaliyeti ve yükümlülükleri: İmpressum ve Tevdi.</w:t>
                  </w:r>
                </w:p>
              </w:tc>
            </w:tr>
            <w:tr w:rsidR="009C11C2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7.Hafta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C222EB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Matbaacılık faaliyeti ve yükümlülükleri: İmpressum ve Tevdi.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8.Hafta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Dönemsel Yayınlar ve koşulları.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9.Hafta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Dönemsel Yayın türleri:Gazeteler,Dergiler, Haber Ajansı Yayınları.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10.Hafta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Dönemsel Yayınlara ilişkin özel hükümler ve yükümlülükler, haklar.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11.Hafta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Dönemsel Yayınlarda İlan ve Reklam rejimi.</w:t>
                  </w:r>
                </w:p>
              </w:tc>
            </w:tr>
            <w:tr w:rsidR="009C11C2" w:rsidRPr="006C30E4" w:rsidTr="006C720B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12.Hafta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Basında Sorumluluk Rejimi, Ceza ve Hukuk sorumluluğu.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13.Hafta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Radyo-Televizyon Rejimi ve RTÜK.</w:t>
                  </w:r>
                </w:p>
              </w:tc>
            </w:tr>
            <w:tr w:rsidR="009C11C2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14.Hafta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Sinema-Video ve İnternet rejimleri.</w:t>
                  </w:r>
                </w:p>
              </w:tc>
            </w:tr>
            <w:tr w:rsidR="00C222EB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C222EB" w:rsidRPr="006C30E4" w:rsidRDefault="00C222EB" w:rsidP="00C222EB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6C30E4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C222EB" w:rsidRPr="00FA4C52" w:rsidRDefault="00C222EB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D0D0D"/>
                      <w:sz w:val="20"/>
                      <w:szCs w:val="20"/>
                    </w:rPr>
                    <w:t>Genel Tekrar</w:t>
                  </w:r>
                </w:p>
              </w:tc>
            </w:tr>
          </w:tbl>
          <w:p w:rsidR="006C30E4" w:rsidRPr="006C30E4" w:rsidRDefault="006C30E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</w:p>
        </w:tc>
      </w:tr>
      <w:tr w:rsidR="006C30E4" w:rsidRPr="006C30E4" w:rsidTr="006C30E4">
        <w:trPr>
          <w:trHeight w:val="2321"/>
        </w:trPr>
        <w:tc>
          <w:tcPr>
            <w:tcW w:w="2917" w:type="dxa"/>
          </w:tcPr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36" w:type="dxa"/>
          </w:tcPr>
          <w:p w:rsidR="006C30E4" w:rsidRPr="006C30E4" w:rsidRDefault="006C30E4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Bu ders kapsamında 1 (bir) Ara Sınav, 1 (bir) Kısa Sınav yapılacaktır. Her bir değerlendirme kriterinin başarı puanına etkisi yüzdelik olarak aşağıda verilmiştir.</w:t>
            </w:r>
          </w:p>
          <w:p w:rsidR="006C30E4" w:rsidRPr="006C30E4" w:rsidRDefault="006C30E4">
            <w:pPr>
              <w:pStyle w:val="TableParagraph"/>
              <w:spacing w:before="92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Ara Sınav   : 30</w:t>
            </w:r>
            <w:r w:rsidRPr="006C30E4">
              <w:rPr>
                <w:sz w:val="20"/>
                <w:szCs w:val="20"/>
              </w:rPr>
              <w:t>%</w:t>
            </w:r>
          </w:p>
          <w:p w:rsidR="006C30E4" w:rsidRPr="006C30E4" w:rsidRDefault="006C30E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Kısa Sınav  : 20</w:t>
            </w:r>
            <w:r w:rsidRPr="006C30E4">
              <w:rPr>
                <w:sz w:val="20"/>
                <w:szCs w:val="20"/>
              </w:rPr>
              <w:t xml:space="preserve">% </w:t>
            </w:r>
          </w:p>
          <w:p w:rsidR="006C30E4" w:rsidRPr="006C30E4" w:rsidRDefault="006C30E4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Yarıyıl sonu</w:t>
            </w:r>
            <w:r w:rsidRPr="006C30E4">
              <w:rPr>
                <w:b/>
                <w:spacing w:val="-6"/>
                <w:sz w:val="20"/>
                <w:szCs w:val="20"/>
              </w:rPr>
              <w:t xml:space="preserve"> </w:t>
            </w:r>
            <w:r w:rsidR="00EB001B">
              <w:rPr>
                <w:b/>
                <w:sz w:val="20"/>
                <w:szCs w:val="20"/>
              </w:rPr>
              <w:t>Sınavı:</w:t>
            </w:r>
            <w:r w:rsidRPr="006C30E4">
              <w:rPr>
                <w:b/>
                <w:sz w:val="20"/>
                <w:szCs w:val="20"/>
              </w:rPr>
              <w:t>50</w:t>
            </w:r>
            <w:r w:rsidRPr="006C30E4">
              <w:rPr>
                <w:sz w:val="20"/>
                <w:szCs w:val="20"/>
              </w:rPr>
              <w:t xml:space="preserve"> %</w:t>
            </w:r>
          </w:p>
          <w:p w:rsidR="00693A93" w:rsidRDefault="00693A93" w:rsidP="00693A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Sınav Tarih ve Saati</w:t>
            </w:r>
            <w:r>
              <w:rPr>
                <w:sz w:val="20"/>
                <w:szCs w:val="20"/>
              </w:rPr>
              <w:t xml:space="preserve">: 23.03.2020-03.04.2020 tarihleri arasında birim tarafından ilan edilecek gün ve saatte </w:t>
            </w:r>
          </w:p>
          <w:p w:rsidR="006C30E4" w:rsidRPr="006C30E4" w:rsidRDefault="00693A93" w:rsidP="00693A93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Kısa Sınav Tarih ve Saati</w:t>
            </w:r>
            <w:r>
              <w:rPr>
                <w:sz w:val="20"/>
                <w:szCs w:val="20"/>
              </w:rPr>
              <w:t>: 09-13.03.2020 (Ders Saatinde)</w:t>
            </w:r>
          </w:p>
        </w:tc>
      </w:tr>
      <w:tr w:rsidR="000413BF" w:rsidRPr="006C30E4" w:rsidTr="006C30E4">
        <w:trPr>
          <w:trHeight w:val="991"/>
        </w:trPr>
        <w:tc>
          <w:tcPr>
            <w:tcW w:w="2917" w:type="dxa"/>
          </w:tcPr>
          <w:p w:rsidR="000413BF" w:rsidRPr="006C30E4" w:rsidRDefault="00CD2FE0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36" w:type="dxa"/>
          </w:tcPr>
          <w:p w:rsidR="009C11C2" w:rsidRPr="00FA4C52" w:rsidRDefault="009C11C2" w:rsidP="009C11C2">
            <w:pPr>
              <w:rPr>
                <w:rFonts w:eastAsia="Calibri"/>
                <w:sz w:val="20"/>
              </w:rPr>
            </w:pPr>
            <w:r w:rsidRPr="00FA4C52">
              <w:rPr>
                <w:rFonts w:eastAsia="Calibri"/>
                <w:sz w:val="20"/>
              </w:rPr>
              <w:t xml:space="preserve">İçel, K., Yener, Ü. (2005). </w:t>
            </w:r>
            <w:r w:rsidRPr="00FA4C52">
              <w:rPr>
                <w:rFonts w:eastAsia="Calibri"/>
                <w:i/>
                <w:sz w:val="20"/>
              </w:rPr>
              <w:t>Kitle Haberleşme Hukuku</w:t>
            </w:r>
            <w:r w:rsidRPr="00FA4C52">
              <w:rPr>
                <w:rFonts w:eastAsia="Calibri"/>
                <w:sz w:val="20"/>
              </w:rPr>
              <w:t>. İstanbul: Beta Basım Yayım Dağıtım.</w:t>
            </w:r>
          </w:p>
          <w:p w:rsidR="00E6147C" w:rsidRPr="006C30E4" w:rsidRDefault="009C11C2" w:rsidP="009C11C2">
            <w:pPr>
              <w:spacing w:line="0" w:lineRule="atLeast"/>
              <w:rPr>
                <w:sz w:val="20"/>
                <w:szCs w:val="20"/>
              </w:rPr>
            </w:pPr>
            <w:r w:rsidRPr="00FA4C52">
              <w:rPr>
                <w:rFonts w:eastAsia="Calibri"/>
                <w:sz w:val="20"/>
              </w:rPr>
              <w:t xml:space="preserve">Canatan, B. (2009) </w:t>
            </w:r>
            <w:r w:rsidRPr="00FA4C52">
              <w:rPr>
                <w:rFonts w:eastAsia="Calibri"/>
                <w:i/>
                <w:sz w:val="20"/>
              </w:rPr>
              <w:t>İdare Hukuku</w:t>
            </w:r>
            <w:r w:rsidRPr="00FA4C52">
              <w:rPr>
                <w:rFonts w:eastAsia="Calibri"/>
                <w:sz w:val="20"/>
              </w:rPr>
              <w:t>. Ankara: Detay Yayıncılık.</w:t>
            </w:r>
          </w:p>
        </w:tc>
      </w:tr>
    </w:tbl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9C11C2" w:rsidRDefault="009C11C2" w:rsidP="006C30E4">
      <w:pPr>
        <w:rPr>
          <w:color w:val="0D0D0D" w:themeColor="text1" w:themeTint="F2"/>
          <w:sz w:val="20"/>
          <w:szCs w:val="20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tbl>
      <w:tblPr>
        <w:tblW w:w="5668" w:type="pct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333"/>
        <w:gridCol w:w="560"/>
        <w:gridCol w:w="553"/>
        <w:gridCol w:w="557"/>
        <w:gridCol w:w="552"/>
        <w:gridCol w:w="632"/>
        <w:gridCol w:w="422"/>
        <w:gridCol w:w="130"/>
        <w:gridCol w:w="610"/>
        <w:gridCol w:w="552"/>
        <w:gridCol w:w="435"/>
        <w:gridCol w:w="117"/>
        <w:gridCol w:w="645"/>
        <w:gridCol w:w="645"/>
        <w:gridCol w:w="318"/>
        <w:gridCol w:w="327"/>
        <w:gridCol w:w="645"/>
        <w:gridCol w:w="645"/>
        <w:gridCol w:w="1370"/>
      </w:tblGrid>
      <w:tr w:rsidR="009C11C2" w:rsidRPr="00FA4C52" w:rsidTr="00D65B34">
        <w:trPr>
          <w:trHeight w:val="510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39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PROGRAM ÖĞRENME ÇIKTILARI İLE</w:t>
            </w:r>
          </w:p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DERS ÖĞRENİM KAZANIMLARI İLİŞKİSİ TABLOSU</w:t>
            </w:r>
          </w:p>
        </w:tc>
      </w:tr>
      <w:tr w:rsidR="009C11C2" w:rsidRPr="00FA4C52" w:rsidTr="00D65B34">
        <w:trPr>
          <w:trHeight w:val="312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PY5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PY8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PY11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PY15</w:t>
            </w:r>
          </w:p>
        </w:tc>
      </w:tr>
      <w:tr w:rsidR="009C11C2" w:rsidRPr="00FA4C52" w:rsidTr="00D65B34">
        <w:trPr>
          <w:trHeight w:val="300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ÖK1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9C11C2" w:rsidRPr="00FA4C52" w:rsidTr="00D65B34">
        <w:trPr>
          <w:trHeight w:val="312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ÖK2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9C11C2" w:rsidRPr="00FA4C52" w:rsidTr="00D65B34">
        <w:trPr>
          <w:trHeight w:val="312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ÖK3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9C11C2" w:rsidRPr="00FA4C52" w:rsidTr="00D65B34">
        <w:trPr>
          <w:trHeight w:val="312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ÖK4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9C11C2" w:rsidRPr="00FA4C52" w:rsidTr="00D65B34">
        <w:trPr>
          <w:trHeight w:val="300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ÖK5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9C11C2" w:rsidRPr="00FA4C52" w:rsidTr="00D65B34">
        <w:trPr>
          <w:trHeight w:val="312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ÖK6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9C11C2" w:rsidRPr="00FA4C52" w:rsidTr="00D65B34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ÖK: Öğrenme Kazanımları PY: Program Çıktıları</w:t>
            </w:r>
          </w:p>
        </w:tc>
      </w:tr>
      <w:tr w:rsidR="009C11C2" w:rsidRPr="00FA4C52" w:rsidTr="00D65B34">
        <w:trPr>
          <w:trHeight w:val="474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Katkı Düzeyi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1 Çok Düşük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7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7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1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 Çok Yüksek</w:t>
            </w:r>
          </w:p>
        </w:tc>
      </w:tr>
    </w:tbl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EB001B" w:rsidRPr="00F35643" w:rsidRDefault="00EB001B" w:rsidP="00EB001B">
      <w:pPr>
        <w:tabs>
          <w:tab w:val="left" w:pos="3306"/>
        </w:tabs>
        <w:suppressAutoHyphens/>
        <w:jc w:val="center"/>
        <w:rPr>
          <w:rFonts w:eastAsia="Droid Sans"/>
          <w:b/>
          <w:color w:val="0D0D0D" w:themeColor="text1" w:themeTint="F2"/>
          <w:kern w:val="1"/>
          <w:sz w:val="20"/>
          <w:szCs w:val="20"/>
          <w:lang w:eastAsia="zh-CN" w:bidi="hi-IN"/>
        </w:rPr>
      </w:pPr>
    </w:p>
    <w:p w:rsidR="009C11C2" w:rsidRPr="00FA4C52" w:rsidRDefault="009C11C2" w:rsidP="009C11C2">
      <w:pPr>
        <w:spacing w:line="259" w:lineRule="auto"/>
        <w:jc w:val="center"/>
        <w:rPr>
          <w:rFonts w:eastAsia="Calibri"/>
          <w:color w:val="0D0D0D"/>
        </w:rPr>
      </w:pPr>
    </w:p>
    <w:p w:rsidR="009C11C2" w:rsidRPr="00FA4C52" w:rsidRDefault="009C11C2" w:rsidP="009C11C2">
      <w:pPr>
        <w:tabs>
          <w:tab w:val="left" w:pos="3306"/>
        </w:tabs>
        <w:suppressAutoHyphens/>
        <w:spacing w:line="259" w:lineRule="auto"/>
        <w:jc w:val="center"/>
        <w:rPr>
          <w:rFonts w:eastAsia="Droid Sans"/>
          <w:color w:val="0D0D0D"/>
          <w:kern w:val="2"/>
          <w:lang w:eastAsia="zh-CN" w:bidi="hi-IN"/>
        </w:rPr>
      </w:pPr>
      <w:r w:rsidRPr="00FA4C52">
        <w:rPr>
          <w:rFonts w:eastAsia="Droid Sans"/>
          <w:b/>
          <w:color w:val="0D0D0D"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W w:w="5556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580"/>
        <w:gridCol w:w="577"/>
        <w:gridCol w:w="577"/>
        <w:gridCol w:w="579"/>
        <w:gridCol w:w="579"/>
        <w:gridCol w:w="579"/>
        <w:gridCol w:w="579"/>
        <w:gridCol w:w="579"/>
        <w:gridCol w:w="581"/>
        <w:gridCol w:w="610"/>
        <w:gridCol w:w="603"/>
        <w:gridCol w:w="610"/>
        <w:gridCol w:w="621"/>
        <w:gridCol w:w="621"/>
        <w:gridCol w:w="1206"/>
      </w:tblGrid>
      <w:tr w:rsidR="009C11C2" w:rsidRPr="00FA4C52" w:rsidTr="00D65B34">
        <w:trPr>
          <w:trHeight w:val="328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PÇ3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PÇ4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PÇ5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PÇ6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PÇ7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PÇ8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PÇ10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PÇ11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PÇ12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PY13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PY14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PY15</w:t>
            </w:r>
          </w:p>
        </w:tc>
      </w:tr>
      <w:tr w:rsidR="009C11C2" w:rsidRPr="00FA4C52" w:rsidTr="00D65B34">
        <w:trPr>
          <w:trHeight w:val="468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Calibri"/>
                <w:color w:val="0D0D0D"/>
                <w:kern w:val="22"/>
                <w:sz w:val="20"/>
                <w:szCs w:val="20"/>
              </w:rPr>
              <w:t>Kitle İletişim Mevzuatı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9C11C2" w:rsidRPr="00FA4C52" w:rsidRDefault="009C11C2" w:rsidP="009C11C2">
      <w:pPr>
        <w:spacing w:line="259" w:lineRule="auto"/>
        <w:jc w:val="center"/>
        <w:rPr>
          <w:rFonts w:eastAsia="Calibri"/>
          <w:color w:val="0D0D0D"/>
        </w:rPr>
      </w:pPr>
    </w:p>
    <w:p w:rsidR="009C11C2" w:rsidRPr="00FA4C52" w:rsidRDefault="009C11C2" w:rsidP="009C11C2">
      <w:pPr>
        <w:spacing w:line="259" w:lineRule="auto"/>
        <w:jc w:val="center"/>
        <w:rPr>
          <w:rFonts w:eastAsia="Calibri"/>
          <w:color w:val="0D0D0D"/>
        </w:rPr>
      </w:pPr>
    </w:p>
    <w:p w:rsidR="009C11C2" w:rsidRPr="004E6A69" w:rsidRDefault="009C11C2" w:rsidP="009C11C2">
      <w:pPr>
        <w:spacing w:after="160" w:line="259" w:lineRule="auto"/>
        <w:rPr>
          <w:rFonts w:eastAsia="Calibri"/>
          <w:color w:val="0D0D0D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sectPr w:rsidR="006C30E4" w:rsidRPr="006C30E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44" w:rsidRDefault="00E65644" w:rsidP="000413BF">
      <w:r>
        <w:separator/>
      </w:r>
    </w:p>
  </w:endnote>
  <w:endnote w:type="continuationSeparator" w:id="1">
    <w:p w:rsidR="00E65644" w:rsidRDefault="00E65644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44" w:rsidRDefault="00E65644" w:rsidP="000413BF">
      <w:r>
        <w:separator/>
      </w:r>
    </w:p>
  </w:footnote>
  <w:footnote w:type="continuationSeparator" w:id="1">
    <w:p w:rsidR="00E65644" w:rsidRDefault="00E65644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3B72E06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3">
    <w:nsid w:val="083E6B30"/>
    <w:multiLevelType w:val="hybridMultilevel"/>
    <w:tmpl w:val="C9CC4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5D72"/>
    <w:multiLevelType w:val="hybridMultilevel"/>
    <w:tmpl w:val="6CC89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421C"/>
    <w:multiLevelType w:val="hybridMultilevel"/>
    <w:tmpl w:val="D0D62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C4C0C"/>
    <w:multiLevelType w:val="multilevel"/>
    <w:tmpl w:val="F212410C"/>
    <w:numStyleLink w:val="ilemAnaliz"/>
  </w:abstractNum>
  <w:abstractNum w:abstractNumId="7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8">
    <w:nsid w:val="327A2B1B"/>
    <w:multiLevelType w:val="hybridMultilevel"/>
    <w:tmpl w:val="EAD0AC54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20EE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1">
    <w:nsid w:val="6F596AD0"/>
    <w:multiLevelType w:val="hybridMultilevel"/>
    <w:tmpl w:val="B034501E"/>
    <w:lvl w:ilvl="0" w:tplc="CDA61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2"/>
  </w:num>
  <w:num w:numId="5">
    <w:abstractNumId w:val="0"/>
  </w:num>
  <w:num w:numId="6">
    <w:abstractNumId w:val="6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530A6"/>
    <w:rsid w:val="00073FE7"/>
    <w:rsid w:val="000902C7"/>
    <w:rsid w:val="000B40B5"/>
    <w:rsid w:val="000D2174"/>
    <w:rsid w:val="001532B3"/>
    <w:rsid w:val="00173D06"/>
    <w:rsid w:val="001B3821"/>
    <w:rsid w:val="001C712F"/>
    <w:rsid w:val="001F3000"/>
    <w:rsid w:val="002020FE"/>
    <w:rsid w:val="00232A3E"/>
    <w:rsid w:val="0024640C"/>
    <w:rsid w:val="00276793"/>
    <w:rsid w:val="002B0C6B"/>
    <w:rsid w:val="0032378D"/>
    <w:rsid w:val="00325C5A"/>
    <w:rsid w:val="003302F4"/>
    <w:rsid w:val="0037195A"/>
    <w:rsid w:val="00375A95"/>
    <w:rsid w:val="00380148"/>
    <w:rsid w:val="003F2F72"/>
    <w:rsid w:val="00442C30"/>
    <w:rsid w:val="00494F88"/>
    <w:rsid w:val="00496D74"/>
    <w:rsid w:val="004D23E9"/>
    <w:rsid w:val="004E001A"/>
    <w:rsid w:val="0056349A"/>
    <w:rsid w:val="00582AF8"/>
    <w:rsid w:val="005C60C2"/>
    <w:rsid w:val="00602EE3"/>
    <w:rsid w:val="00666140"/>
    <w:rsid w:val="00693A93"/>
    <w:rsid w:val="006C2DD3"/>
    <w:rsid w:val="006C30E4"/>
    <w:rsid w:val="006D48FB"/>
    <w:rsid w:val="00701950"/>
    <w:rsid w:val="0073577E"/>
    <w:rsid w:val="0075192E"/>
    <w:rsid w:val="00763023"/>
    <w:rsid w:val="00765A38"/>
    <w:rsid w:val="007873D7"/>
    <w:rsid w:val="007C4E6C"/>
    <w:rsid w:val="007C7120"/>
    <w:rsid w:val="0082334C"/>
    <w:rsid w:val="00887545"/>
    <w:rsid w:val="008B239E"/>
    <w:rsid w:val="008D5989"/>
    <w:rsid w:val="009848C0"/>
    <w:rsid w:val="009859B7"/>
    <w:rsid w:val="009B415A"/>
    <w:rsid w:val="009C11C2"/>
    <w:rsid w:val="00A30699"/>
    <w:rsid w:val="00A4577D"/>
    <w:rsid w:val="00A64538"/>
    <w:rsid w:val="00A749FF"/>
    <w:rsid w:val="00AB2917"/>
    <w:rsid w:val="00AC6062"/>
    <w:rsid w:val="00AF7044"/>
    <w:rsid w:val="00B501F0"/>
    <w:rsid w:val="00B65133"/>
    <w:rsid w:val="00BB5B38"/>
    <w:rsid w:val="00BB79EA"/>
    <w:rsid w:val="00C2128C"/>
    <w:rsid w:val="00C222EB"/>
    <w:rsid w:val="00C82FC3"/>
    <w:rsid w:val="00C848E6"/>
    <w:rsid w:val="00C9354D"/>
    <w:rsid w:val="00CA255F"/>
    <w:rsid w:val="00CA2A36"/>
    <w:rsid w:val="00CB42D0"/>
    <w:rsid w:val="00CC6B44"/>
    <w:rsid w:val="00CD2FE0"/>
    <w:rsid w:val="00D24F8B"/>
    <w:rsid w:val="00D26CFA"/>
    <w:rsid w:val="00D81E63"/>
    <w:rsid w:val="00E03365"/>
    <w:rsid w:val="00E577CA"/>
    <w:rsid w:val="00E6147C"/>
    <w:rsid w:val="00E65644"/>
    <w:rsid w:val="00EA7ABC"/>
    <w:rsid w:val="00EB001B"/>
    <w:rsid w:val="00EF648C"/>
    <w:rsid w:val="00F766D0"/>
    <w:rsid w:val="00F76DD0"/>
    <w:rsid w:val="00F9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  <w:style w:type="paragraph" w:styleId="NormalWeb">
    <w:name w:val="Normal (Web)"/>
    <w:basedOn w:val="Normal"/>
    <w:unhideWhenUsed/>
    <w:rsid w:val="009C11C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65AD-D690-47DD-BE14-FDC49A52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12</cp:revision>
  <dcterms:created xsi:type="dcterms:W3CDTF">2020-01-16T12:45:00Z</dcterms:created>
  <dcterms:modified xsi:type="dcterms:W3CDTF">2020-02-25T22:08:00Z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