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6E62D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2D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6E62D9">
        <w:rPr>
          <w:rFonts w:ascii="Times New Roman" w:hAnsi="Times New Roman" w:cs="Times New Roman"/>
          <w:b/>
          <w:sz w:val="20"/>
          <w:szCs w:val="20"/>
        </w:rPr>
        <w:t>S</w:t>
      </w:r>
      <w:r w:rsidRPr="006E62D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10431" w:type="dxa"/>
        <w:tblInd w:w="-572" w:type="dxa"/>
        <w:tblLook w:val="04A0" w:firstRow="1" w:lastRow="0" w:firstColumn="1" w:lastColumn="0" w:noHBand="0" w:noVBand="1"/>
      </w:tblPr>
      <w:tblGrid>
        <w:gridCol w:w="3261"/>
        <w:gridCol w:w="7170"/>
      </w:tblGrid>
      <w:tr w:rsidR="00934EC0" w:rsidRPr="006E62D9" w:rsidTr="00B15CAF">
        <w:trPr>
          <w:trHeight w:val="147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170" w:type="dxa"/>
          </w:tcPr>
          <w:p w:rsidR="00934EC0" w:rsidRPr="006E62D9" w:rsidRDefault="00451E61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Güvenliği</w:t>
            </w:r>
          </w:p>
        </w:tc>
      </w:tr>
      <w:tr w:rsidR="00934EC0" w:rsidRPr="006E62D9" w:rsidTr="00B15CAF">
        <w:trPr>
          <w:trHeight w:val="141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170" w:type="dxa"/>
          </w:tcPr>
          <w:p w:rsidR="00934EC0" w:rsidRPr="006E62D9" w:rsidRDefault="00451E61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74B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>Saat T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>eorik</w:t>
            </w:r>
            <w:r w:rsidR="0028584C" w:rsidRPr="006E6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6E62D9" w:rsidTr="00B15CAF">
        <w:trPr>
          <w:trHeight w:val="147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70" w:type="dxa"/>
          </w:tcPr>
          <w:p w:rsidR="00934EC0" w:rsidRPr="006E62D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Gör. </w:t>
            </w:r>
            <w:r w:rsidR="00451E61">
              <w:rPr>
                <w:rFonts w:ascii="Times New Roman" w:hAnsi="Times New Roman" w:cs="Times New Roman"/>
                <w:sz w:val="20"/>
                <w:szCs w:val="20"/>
              </w:rPr>
              <w:t>M. Nedim AĞAÇKESEN</w:t>
            </w:r>
          </w:p>
        </w:tc>
      </w:tr>
      <w:tr w:rsidR="0090074B" w:rsidRPr="006E62D9" w:rsidTr="00B15CAF">
        <w:trPr>
          <w:trHeight w:val="147"/>
        </w:trPr>
        <w:tc>
          <w:tcPr>
            <w:tcW w:w="3261" w:type="dxa"/>
          </w:tcPr>
          <w:p w:rsidR="0090074B" w:rsidRPr="006E62D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170" w:type="dxa"/>
          </w:tcPr>
          <w:p w:rsidR="0090074B" w:rsidRPr="006E62D9" w:rsidRDefault="00451E61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EC0" w:rsidRPr="006E62D9" w:rsidTr="00B15CAF">
        <w:trPr>
          <w:trHeight w:val="147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70" w:type="dxa"/>
          </w:tcPr>
          <w:p w:rsidR="00934EC0" w:rsidRPr="006E62D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6E62D9" w:rsidTr="00B15CAF">
        <w:trPr>
          <w:trHeight w:val="141"/>
        </w:trPr>
        <w:tc>
          <w:tcPr>
            <w:tcW w:w="3261" w:type="dxa"/>
          </w:tcPr>
          <w:p w:rsidR="00934EC0" w:rsidRPr="006E62D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170" w:type="dxa"/>
          </w:tcPr>
          <w:p w:rsidR="00934EC0" w:rsidRPr="006E62D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6E62D9" w:rsidTr="00B15CAF">
        <w:trPr>
          <w:trHeight w:val="147"/>
        </w:trPr>
        <w:tc>
          <w:tcPr>
            <w:tcW w:w="3261" w:type="dxa"/>
          </w:tcPr>
          <w:p w:rsidR="00C1423C" w:rsidRPr="006E62D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70" w:type="dxa"/>
          </w:tcPr>
          <w:p w:rsidR="00C1423C" w:rsidRPr="006E62D9" w:rsidRDefault="00BF6643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51E61" w:rsidRPr="00396B8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mnedim@harran.edu.tr</w:t>
              </w:r>
            </w:hyperlink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6E6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6E6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451E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4EC0" w:rsidRPr="006E62D9" w:rsidTr="00B15CAF">
        <w:trPr>
          <w:trHeight w:val="249"/>
        </w:trPr>
        <w:tc>
          <w:tcPr>
            <w:tcW w:w="3261" w:type="dxa"/>
          </w:tcPr>
          <w:p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70" w:type="dxa"/>
          </w:tcPr>
          <w:p w:rsidR="00934EC0" w:rsidRPr="006E62D9" w:rsidRDefault="00537537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6E62D9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  <w:r w:rsidR="002C0EE8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1F6" w:rsidRPr="006E62D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6E62D9" w:rsidTr="00B15CAF">
        <w:trPr>
          <w:trHeight w:val="288"/>
        </w:trPr>
        <w:tc>
          <w:tcPr>
            <w:tcW w:w="3261" w:type="dxa"/>
          </w:tcPr>
          <w:p w:rsidR="00864D58" w:rsidRPr="006E62D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70" w:type="dxa"/>
          </w:tcPr>
          <w:p w:rsidR="00864D58" w:rsidRPr="006B46AB" w:rsidRDefault="00451E61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46AB">
              <w:rPr>
                <w:rFonts w:ascii="Times New Roman" w:hAnsi="Times New Roman" w:cs="Times New Roman"/>
                <w:sz w:val="20"/>
                <w:szCs w:val="20"/>
              </w:rPr>
              <w:t>6331 sayılı İş Sağlığı Ve Güvenliği Kanununun Amaç ve Kapsamı ile ilgili bilgi vermek, İşyerlerinde; iş sağlığı ve güvenliğinin sağlanmasına yönelik görev, yetki, sorumlulukları hakkında temel bilgiler vermek</w:t>
            </w:r>
            <w:r w:rsidR="006B4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46AB">
              <w:rPr>
                <w:rFonts w:ascii="Times New Roman" w:hAnsi="Times New Roman" w:cs="Times New Roman"/>
                <w:sz w:val="20"/>
                <w:szCs w:val="20"/>
              </w:rPr>
              <w:br/>
              <w:t>İşverenin ve işçinin; işyerindeki hak ve yükümlülükleri hakkında temel bilgileri öğrenmelerini sağlamak, Öğrencinin; İş sağlığı ve güvenliği konusunda yasal mevzuatı takip edebilmesini ve yorumlamasını sağlamak.</w:t>
            </w:r>
          </w:p>
        </w:tc>
      </w:tr>
      <w:tr w:rsidR="005E530E" w:rsidRPr="006E62D9" w:rsidTr="00B15CAF">
        <w:trPr>
          <w:trHeight w:val="1007"/>
        </w:trPr>
        <w:tc>
          <w:tcPr>
            <w:tcW w:w="3261" w:type="dxa"/>
          </w:tcPr>
          <w:p w:rsidR="005E530E" w:rsidRPr="006E62D9" w:rsidRDefault="005E530E" w:rsidP="005E530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70" w:type="dxa"/>
          </w:tcPr>
          <w:p w:rsidR="00451E61" w:rsidRDefault="00451E61" w:rsidP="00451E61">
            <w:pPr>
              <w:pStyle w:val="AralkYok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Bu dersin sonunda öğrenci;</w:t>
            </w:r>
            <w:r>
              <w:rPr>
                <w:sz w:val="20"/>
              </w:rPr>
              <w:t> </w:t>
            </w:r>
          </w:p>
          <w:p w:rsidR="00451E61" w:rsidRDefault="00451E61" w:rsidP="00451E61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1</w:t>
            </w:r>
            <w:r w:rsidRPr="006E0BBB">
              <w:rPr>
                <w:sz w:val="20"/>
                <w:szCs w:val="20"/>
              </w:rPr>
              <w:t>. İş Güvenliği mevzuatının genel çerçevesi hakkında bilgi sahibi olur.</w:t>
            </w:r>
          </w:p>
          <w:p w:rsidR="00451E61" w:rsidRDefault="00451E61" w:rsidP="00451E61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6E0BBB">
              <w:rPr>
                <w:sz w:val="20"/>
                <w:szCs w:val="20"/>
              </w:rPr>
              <w:t>İş mevzuatı ve sosyal güvenlik mevzuatındaki İSG yükümlülükleri hakkında giriş düzeyde bilgi sahibi olur.</w:t>
            </w:r>
          </w:p>
          <w:p w:rsidR="00451E61" w:rsidRPr="006E0BBB" w:rsidRDefault="00451E61" w:rsidP="00451E61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3</w:t>
            </w:r>
            <w:r w:rsidRPr="006E0BBB">
              <w:rPr>
                <w:sz w:val="20"/>
                <w:szCs w:val="20"/>
              </w:rPr>
              <w:t>.İş Sağlığı ve Güvenliği Hizmetlerinin Desteklenmesi, İşyeri Hekimleri ve İş Güvenliği Uzmanlığı hakkında bilgi sahibi olur.</w:t>
            </w:r>
          </w:p>
          <w:p w:rsidR="00451E61" w:rsidRPr="0059023D" w:rsidRDefault="00451E61" w:rsidP="00451E61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İ</w:t>
            </w:r>
            <w:r w:rsidRPr="0059023D">
              <w:rPr>
                <w:sz w:val="20"/>
                <w:szCs w:val="20"/>
              </w:rPr>
              <w:t>ş güvenliği mevzuatında yer alan İş Kazası ve Meslek Hastalıklarının kapsamı hakkında bilgi edinir.</w:t>
            </w:r>
          </w:p>
          <w:p w:rsidR="00451E61" w:rsidRPr="0059023D" w:rsidRDefault="00451E61" w:rsidP="00451E61">
            <w:pPr>
              <w:pStyle w:val="AralkYok"/>
              <w:jc w:val="both"/>
              <w:rPr>
                <w:sz w:val="20"/>
                <w:szCs w:val="20"/>
                <w:shd w:val="clear" w:color="auto" w:fill="FFFFFF"/>
              </w:rPr>
            </w:pPr>
            <w:r w:rsidRPr="006E0BBB">
              <w:rPr>
                <w:b/>
                <w:sz w:val="20"/>
                <w:szCs w:val="20"/>
              </w:rPr>
              <w:t>5</w:t>
            </w:r>
            <w:r w:rsidRPr="0059023D">
              <w:rPr>
                <w:sz w:val="20"/>
                <w:szCs w:val="20"/>
              </w:rPr>
              <w:t>.</w:t>
            </w:r>
            <w:r w:rsidRPr="0059023D">
              <w:rPr>
                <w:sz w:val="20"/>
                <w:szCs w:val="20"/>
                <w:shd w:val="clear" w:color="auto" w:fill="FFFFFF"/>
              </w:rPr>
              <w:t xml:space="preserve"> Risk, tehlike, birincil, ikincil ve üçüncül koruma kavramlarını öğrenir.</w:t>
            </w:r>
          </w:p>
          <w:p w:rsidR="005E530E" w:rsidRPr="00451E61" w:rsidRDefault="00451E61" w:rsidP="00451E61">
            <w:pPr>
              <w:pStyle w:val="AralkYok"/>
              <w:jc w:val="both"/>
              <w:rPr>
                <w:sz w:val="20"/>
                <w:szCs w:val="20"/>
              </w:rPr>
            </w:pPr>
            <w:r w:rsidRPr="006E0BBB"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59023D">
              <w:rPr>
                <w:sz w:val="20"/>
                <w:szCs w:val="20"/>
                <w:shd w:val="clear" w:color="auto" w:fill="FFFFFF"/>
              </w:rPr>
              <w:t>. İşyerlerinde iş sağlığı ve güvenliği organizasyonu ve yönetim sistemlerini tanır.</w:t>
            </w:r>
          </w:p>
        </w:tc>
      </w:tr>
      <w:tr w:rsidR="005E530E" w:rsidRPr="006E62D9" w:rsidTr="00B15CAF">
        <w:trPr>
          <w:trHeight w:val="2471"/>
        </w:trPr>
        <w:tc>
          <w:tcPr>
            <w:tcW w:w="3261" w:type="dxa"/>
          </w:tcPr>
          <w:p w:rsidR="005E530E" w:rsidRPr="006E62D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6E62D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6E62D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70" w:type="dxa"/>
          </w:tcPr>
          <w:p w:rsidR="005E530E" w:rsidRPr="006E62D9" w:rsidRDefault="005E530E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Giriş ve Genel Bilgilendirme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6E62D9" w:rsidRDefault="009524C3" w:rsidP="0095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İşçi sağlığı ve güvenliği hakkında temel kavramlar ve tarihçe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6E62D9" w:rsidRDefault="009524C3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İş Güvenliği Uzmanı görev yetki ve sorumlulukları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6E62D9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</w:rPr>
              <w:t>İşyeri hekimi görev yetki ve sorumlulukları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65E06" w:rsidRPr="006E62D9" w:rsidRDefault="00B65E06" w:rsidP="00B6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Risk, tehlike, birincil, ikincil ve üçüncül koruma kavramları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6E62D9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Risk, tehlike, birincil, ikincil ve üçüncül koruma kavramları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6E62D9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</w:rPr>
              <w:t>İş kazalarının değerlendirilmesi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0EE8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Uzaktan)</w:t>
            </w:r>
          </w:p>
          <w:p w:rsidR="005E530E" w:rsidRPr="006E62D9" w:rsidRDefault="00B65E06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Meslek hastalıklarının değerlendirilmesi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6E62D9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Yapı sektöründe iş sağlığı ve güvenliği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6E62D9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İşyerinde iş sağlığı ve güvenliği uygulamaları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6E62D9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Biyolojik ve kimyasal risk faktörleri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6E62D9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Fiziksel ve psikososyal risk faktörleri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524C3" w:rsidRPr="006E62D9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="00451E61" w:rsidRPr="0059023D">
              <w:rPr>
                <w:sz w:val="20"/>
                <w:szCs w:val="20"/>
                <w:shd w:val="clear" w:color="auto" w:fill="FFFFFF"/>
              </w:rPr>
              <w:t>İşyerlerinde iş sağlığı ve güvenliği organizasyonu ve yönetim sistemleri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46AB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E530E" w:rsidRPr="006E62D9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="00451E61">
              <w:rPr>
                <w:sz w:val="20"/>
                <w:szCs w:val="20"/>
                <w:shd w:val="clear" w:color="auto" w:fill="FFFFFF"/>
              </w:rPr>
              <w:t>Genel Tekrar</w:t>
            </w:r>
            <w:r w:rsidR="00451E61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B46AB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bookmarkStart w:id="0" w:name="_GoBack"/>
            <w:bookmarkEnd w:id="0"/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E530E" w:rsidRPr="006E62D9" w:rsidTr="00B15CAF">
        <w:trPr>
          <w:trHeight w:val="560"/>
        </w:trPr>
        <w:tc>
          <w:tcPr>
            <w:tcW w:w="3261" w:type="dxa"/>
          </w:tcPr>
          <w:p w:rsidR="005E530E" w:rsidRPr="006E62D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6E62D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70" w:type="dxa"/>
          </w:tcPr>
          <w:p w:rsidR="005E530E" w:rsidRPr="006E62D9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Üniversite Senatosunun alacağı karara göre açıklanacaktır.</w:t>
            </w:r>
          </w:p>
        </w:tc>
      </w:tr>
      <w:tr w:rsidR="00B65E06" w:rsidRPr="006E62D9" w:rsidTr="00B15CAF">
        <w:trPr>
          <w:trHeight w:val="555"/>
        </w:trPr>
        <w:tc>
          <w:tcPr>
            <w:tcW w:w="3261" w:type="dxa"/>
          </w:tcPr>
          <w:p w:rsidR="00B65E06" w:rsidRPr="006E62D9" w:rsidRDefault="00B65E06" w:rsidP="00B65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7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color w:val="auto"/>
                    <w:sz w:val="20"/>
                    <w:szCs w:val="20"/>
                    <w:lang w:eastAsia="tr-TR"/>
                  </w:rPr>
                  <w:id w:val="-718819731"/>
                  <w:docPartObj>
                    <w:docPartGallery w:val="Bibliographies"/>
                    <w:docPartUnique/>
                  </w:docPartObj>
                </w:sdtPr>
                <w:sdtEndPr/>
                <w:sdtContent>
                  <w:p w:rsidR="00DF0FB7" w:rsidRPr="0059023D" w:rsidRDefault="00DF0FB7" w:rsidP="00DF0FB7">
                    <w:pPr>
                      <w:pStyle w:val="Balk1"/>
                      <w:outlineLvl w:val="0"/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</w:pPr>
                    <w:r w:rsidRPr="0059023D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 xml:space="preserve">Centel, C. (2015). </w:t>
                    </w:r>
                    <w:r w:rsidRPr="0059023D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auto"/>
                        <w:sz w:val="20"/>
                        <w:szCs w:val="20"/>
                      </w:rPr>
                      <w:t>İşçi Sağlığı Ve İş Güvenliği Mevzuatı.</w:t>
                    </w:r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>Mess Yayıncılık,İstanbul.</w:t>
                    </w:r>
                  </w:p>
                  <w:p w:rsidR="00DF0FB7" w:rsidRPr="0059023D" w:rsidRDefault="00DF0FB7" w:rsidP="00DF0FB7">
                    <w:pPr>
                      <w:pStyle w:val="Kaynaka"/>
                      <w:ind w:left="720" w:hanging="720"/>
                      <w:rPr>
                        <w:noProof/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Sözer, N., Odaman, S., &amp; Erdenk, E. (2005).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İş Mevzuatı.</w:t>
                    </w:r>
                    <w:r>
                      <w:rPr>
                        <w:noProof/>
                        <w:sz w:val="20"/>
                        <w:szCs w:val="20"/>
                      </w:rPr>
                      <w:t>Legal Yayıncılık, İstanbul.</w:t>
                    </w:r>
                  </w:p>
                  <w:p w:rsidR="00DF0FB7" w:rsidRDefault="00DF0FB7" w:rsidP="00DF0FB7">
                    <w:pPr>
                      <w:pStyle w:val="Kaynaka"/>
                      <w:ind w:left="720" w:hanging="720"/>
                      <w:rPr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Yiğit, A. (2015).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İş Güvenliği.</w:t>
                    </w:r>
                    <w:r>
                      <w:rPr>
                        <w:noProof/>
                        <w:sz w:val="20"/>
                        <w:szCs w:val="20"/>
                      </w:rPr>
                      <w:t>Alfa Aktüel Yayınları, Bursa.</w:t>
                    </w:r>
                  </w:p>
                </w:sdtContent>
              </w:sdt>
              <w:p w:rsidR="00B65E06" w:rsidRPr="006E62D9" w:rsidRDefault="00BF6643" w:rsidP="00AD0D4D">
                <w:pPr>
                  <w:pStyle w:val="Kaynaka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:rsidR="002A697E" w:rsidRPr="006E62D9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12" w:type="dxa"/>
        <w:jc w:val="center"/>
        <w:tblLook w:val="04A0" w:firstRow="1" w:lastRow="0" w:firstColumn="1" w:lastColumn="0" w:noHBand="0" w:noVBand="1"/>
      </w:tblPr>
      <w:tblGrid>
        <w:gridCol w:w="805"/>
        <w:gridCol w:w="766"/>
        <w:gridCol w:w="762"/>
        <w:gridCol w:w="624"/>
        <w:gridCol w:w="559"/>
        <w:gridCol w:w="559"/>
        <w:gridCol w:w="572"/>
        <w:gridCol w:w="572"/>
        <w:gridCol w:w="572"/>
        <w:gridCol w:w="567"/>
        <w:gridCol w:w="676"/>
        <w:gridCol w:w="676"/>
        <w:gridCol w:w="671"/>
        <w:gridCol w:w="671"/>
        <w:gridCol w:w="671"/>
        <w:gridCol w:w="689"/>
      </w:tblGrid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Pr="0059023D" w:rsidRDefault="00B15CAF" w:rsidP="00D92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24" w:type="dxa"/>
            <w:gridSpan w:val="14"/>
          </w:tcPr>
          <w:p w:rsidR="00B15CAF" w:rsidRPr="0059023D" w:rsidRDefault="00B15CAF" w:rsidP="00D92DC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B15CAF" w:rsidRPr="0059023D" w:rsidRDefault="00B15CAF" w:rsidP="00D92DCA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ab/>
            </w:r>
            <w:r w:rsidRPr="0059023D">
              <w:rPr>
                <w:b/>
                <w:sz w:val="20"/>
                <w:szCs w:val="20"/>
              </w:rPr>
              <w:tab/>
            </w: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  <w:tc>
          <w:tcPr>
            <w:tcW w:w="683" w:type="dxa"/>
          </w:tcPr>
          <w:p w:rsidR="00B15CAF" w:rsidRPr="0059023D" w:rsidRDefault="00B15CAF" w:rsidP="00D92DCA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Pr="0059023D" w:rsidRDefault="00B15CAF" w:rsidP="00D92DCA">
            <w:pPr>
              <w:rPr>
                <w:b/>
                <w:sz w:val="20"/>
                <w:szCs w:val="20"/>
              </w:rPr>
            </w:pPr>
          </w:p>
          <w:p w:rsidR="00B15CAF" w:rsidRPr="0059023D" w:rsidRDefault="00B15CAF" w:rsidP="00D92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71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3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716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716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716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716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716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805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lastRenderedPageBreak/>
              <w:t>ÖÇ6</w:t>
            </w:r>
          </w:p>
        </w:tc>
        <w:tc>
          <w:tcPr>
            <w:tcW w:w="716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B15CAF" w:rsidRPr="0059023D" w:rsidTr="00D92DCA">
        <w:trPr>
          <w:trHeight w:val="382"/>
          <w:jc w:val="center"/>
        </w:trPr>
        <w:tc>
          <w:tcPr>
            <w:tcW w:w="10412" w:type="dxa"/>
            <w:gridSpan w:val="16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B15CAF" w:rsidRPr="0059023D" w:rsidTr="00D92DCA">
        <w:trPr>
          <w:trHeight w:val="778"/>
          <w:jc w:val="center"/>
        </w:trPr>
        <w:tc>
          <w:tcPr>
            <w:tcW w:w="805" w:type="dxa"/>
            <w:vAlign w:val="bottom"/>
          </w:tcPr>
          <w:p w:rsidR="00B15CAF" w:rsidRPr="0059023D" w:rsidRDefault="00B15CAF" w:rsidP="00D92DC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B15CAF" w:rsidRPr="0059023D" w:rsidRDefault="00B15CAF" w:rsidP="00D92DCA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428" w:type="dxa"/>
            <w:gridSpan w:val="2"/>
            <w:vAlign w:val="center"/>
          </w:tcPr>
          <w:p w:rsidR="00B15CAF" w:rsidRPr="0059023D" w:rsidRDefault="00B15CAF" w:rsidP="00D92DCA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49" w:type="dxa"/>
            <w:gridSpan w:val="3"/>
            <w:vAlign w:val="center"/>
          </w:tcPr>
          <w:p w:rsidR="00B15CAF" w:rsidRPr="0059023D" w:rsidRDefault="00B15CAF" w:rsidP="00D92DC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B15CAF" w:rsidRPr="0059023D" w:rsidRDefault="00B15CAF" w:rsidP="00D92DC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B15CAF" w:rsidRPr="0059023D" w:rsidRDefault="00B15CAF" w:rsidP="00D92DC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B15CAF" w:rsidRPr="0059023D" w:rsidRDefault="00B15CAF" w:rsidP="00D92DC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B15CAF" w:rsidRPr="0059023D" w:rsidRDefault="00B15CAF" w:rsidP="00B15CAF">
      <w:pPr>
        <w:spacing w:line="0" w:lineRule="atLeast"/>
        <w:jc w:val="center"/>
        <w:rPr>
          <w:b/>
          <w:sz w:val="20"/>
          <w:szCs w:val="20"/>
        </w:rPr>
      </w:pPr>
    </w:p>
    <w:p w:rsidR="00B15CAF" w:rsidRPr="0059023D" w:rsidRDefault="00B15CAF" w:rsidP="00B15CAF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p w:rsidR="00B15CAF" w:rsidRPr="0059023D" w:rsidRDefault="00B15CAF" w:rsidP="00B15CAF">
      <w:pPr>
        <w:spacing w:line="0" w:lineRule="atLeast"/>
        <w:jc w:val="center"/>
        <w:rPr>
          <w:b/>
          <w:sz w:val="20"/>
          <w:szCs w:val="20"/>
        </w:rPr>
      </w:pPr>
    </w:p>
    <w:tbl>
      <w:tblPr>
        <w:tblStyle w:val="TabloKlavuzu"/>
        <w:tblW w:w="10668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683"/>
        <w:gridCol w:w="594"/>
        <w:gridCol w:w="594"/>
        <w:gridCol w:w="594"/>
        <w:gridCol w:w="594"/>
        <w:gridCol w:w="594"/>
        <w:gridCol w:w="594"/>
        <w:gridCol w:w="594"/>
        <w:gridCol w:w="594"/>
        <w:gridCol w:w="702"/>
        <w:gridCol w:w="702"/>
        <w:gridCol w:w="702"/>
        <w:gridCol w:w="702"/>
        <w:gridCol w:w="702"/>
        <w:gridCol w:w="702"/>
      </w:tblGrid>
      <w:tr w:rsidR="00B15CAF" w:rsidRPr="0059023D" w:rsidTr="00D92DCA">
        <w:trPr>
          <w:trHeight w:val="359"/>
          <w:jc w:val="center"/>
        </w:trPr>
        <w:tc>
          <w:tcPr>
            <w:tcW w:w="1021" w:type="dxa"/>
          </w:tcPr>
          <w:p w:rsidR="00B15CAF" w:rsidRPr="0059023D" w:rsidRDefault="00B15CAF" w:rsidP="00D92DCA">
            <w:pPr>
              <w:rPr>
                <w:b/>
                <w:sz w:val="20"/>
                <w:szCs w:val="20"/>
              </w:rPr>
            </w:pPr>
          </w:p>
          <w:p w:rsidR="00B15CAF" w:rsidRPr="0059023D" w:rsidRDefault="00B15CAF" w:rsidP="00D92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94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0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0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0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0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0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02" w:type="dxa"/>
          </w:tcPr>
          <w:p w:rsidR="00B15CAF" w:rsidRDefault="00B15CAF" w:rsidP="00D92DC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15CAF" w:rsidRPr="0059023D" w:rsidTr="00D92DCA">
        <w:trPr>
          <w:trHeight w:val="359"/>
          <w:jc w:val="center"/>
        </w:trPr>
        <w:tc>
          <w:tcPr>
            <w:tcW w:w="1021" w:type="dxa"/>
          </w:tcPr>
          <w:p w:rsidR="00B15CAF" w:rsidRPr="0059023D" w:rsidRDefault="00B15CAF" w:rsidP="00D92DCA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 xml:space="preserve">İş Güvenliği </w:t>
            </w:r>
          </w:p>
        </w:tc>
        <w:tc>
          <w:tcPr>
            <w:tcW w:w="683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</w:tcPr>
          <w:p w:rsidR="00B15CAF" w:rsidRPr="0059023D" w:rsidRDefault="00B15CAF" w:rsidP="00D92DC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</w:tbl>
    <w:p w:rsidR="00B15CAF" w:rsidRDefault="00B15CAF" w:rsidP="00B15CAF">
      <w:pPr>
        <w:rPr>
          <w:b/>
          <w:sz w:val="20"/>
          <w:szCs w:val="20"/>
        </w:rPr>
        <w:sectPr w:rsidR="00B15CAF" w:rsidSect="00495FFF">
          <w:pgSz w:w="11906" w:h="16838"/>
          <w:pgMar w:top="709" w:right="1133" w:bottom="709" w:left="1417" w:header="708" w:footer="75" w:gutter="0"/>
          <w:cols w:space="708"/>
          <w:docGrid w:linePitch="360"/>
        </w:sectPr>
      </w:pPr>
    </w:p>
    <w:p w:rsidR="00B15CAF" w:rsidRDefault="00B15CAF" w:rsidP="00B15CAF"/>
    <w:p w:rsidR="00C66CEB" w:rsidRPr="006E62D9" w:rsidRDefault="00C66CEB" w:rsidP="00AD0D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6CEB" w:rsidRPr="006E62D9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43" w:rsidRDefault="00BF6643" w:rsidP="00362594">
      <w:pPr>
        <w:spacing w:line="240" w:lineRule="auto"/>
      </w:pPr>
      <w:r>
        <w:separator/>
      </w:r>
    </w:p>
  </w:endnote>
  <w:endnote w:type="continuationSeparator" w:id="0">
    <w:p w:rsidR="00BF6643" w:rsidRDefault="00BF664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43" w:rsidRDefault="00BF6643" w:rsidP="00362594">
      <w:pPr>
        <w:spacing w:line="240" w:lineRule="auto"/>
      </w:pPr>
      <w:r>
        <w:separator/>
      </w:r>
    </w:p>
  </w:footnote>
  <w:footnote w:type="continuationSeparator" w:id="0">
    <w:p w:rsidR="00BF6643" w:rsidRDefault="00BF6643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0F08C2"/>
    <w:rsid w:val="0013136D"/>
    <w:rsid w:val="00144EC4"/>
    <w:rsid w:val="00154961"/>
    <w:rsid w:val="00155ECD"/>
    <w:rsid w:val="001B51A8"/>
    <w:rsid w:val="001E4683"/>
    <w:rsid w:val="00247845"/>
    <w:rsid w:val="00273248"/>
    <w:rsid w:val="00276AD3"/>
    <w:rsid w:val="0028584C"/>
    <w:rsid w:val="002A697E"/>
    <w:rsid w:val="002A7BF9"/>
    <w:rsid w:val="002B01F6"/>
    <w:rsid w:val="002B2F4D"/>
    <w:rsid w:val="002C0EE8"/>
    <w:rsid w:val="003311CF"/>
    <w:rsid w:val="00356A8B"/>
    <w:rsid w:val="00362594"/>
    <w:rsid w:val="003A74EB"/>
    <w:rsid w:val="003B53ED"/>
    <w:rsid w:val="0041581C"/>
    <w:rsid w:val="00451E61"/>
    <w:rsid w:val="0047016B"/>
    <w:rsid w:val="0048445D"/>
    <w:rsid w:val="004A33D2"/>
    <w:rsid w:val="004F71E9"/>
    <w:rsid w:val="0050100C"/>
    <w:rsid w:val="00510BE8"/>
    <w:rsid w:val="00537537"/>
    <w:rsid w:val="00543D6A"/>
    <w:rsid w:val="005467C0"/>
    <w:rsid w:val="00573B06"/>
    <w:rsid w:val="005B4600"/>
    <w:rsid w:val="005E530E"/>
    <w:rsid w:val="005F10B7"/>
    <w:rsid w:val="006007CD"/>
    <w:rsid w:val="00605121"/>
    <w:rsid w:val="00621D30"/>
    <w:rsid w:val="00624718"/>
    <w:rsid w:val="00631E3B"/>
    <w:rsid w:val="0064165E"/>
    <w:rsid w:val="00653127"/>
    <w:rsid w:val="0068667C"/>
    <w:rsid w:val="006B3E71"/>
    <w:rsid w:val="006B46AB"/>
    <w:rsid w:val="006C09CE"/>
    <w:rsid w:val="006C1F78"/>
    <w:rsid w:val="006E1DB1"/>
    <w:rsid w:val="006E3FCA"/>
    <w:rsid w:val="006E62D9"/>
    <w:rsid w:val="006F34A8"/>
    <w:rsid w:val="0070278A"/>
    <w:rsid w:val="00752507"/>
    <w:rsid w:val="00753E16"/>
    <w:rsid w:val="007C0B12"/>
    <w:rsid w:val="00864D58"/>
    <w:rsid w:val="008650BC"/>
    <w:rsid w:val="00865FB9"/>
    <w:rsid w:val="0087479D"/>
    <w:rsid w:val="008A7693"/>
    <w:rsid w:val="008D5833"/>
    <w:rsid w:val="008E0AEA"/>
    <w:rsid w:val="0090074B"/>
    <w:rsid w:val="00934EC0"/>
    <w:rsid w:val="00951C3D"/>
    <w:rsid w:val="009524C3"/>
    <w:rsid w:val="009F472C"/>
    <w:rsid w:val="00A32D59"/>
    <w:rsid w:val="00AA6881"/>
    <w:rsid w:val="00AD0D4D"/>
    <w:rsid w:val="00AD687A"/>
    <w:rsid w:val="00B06B47"/>
    <w:rsid w:val="00B15CAF"/>
    <w:rsid w:val="00B65E06"/>
    <w:rsid w:val="00BC3E89"/>
    <w:rsid w:val="00BD5807"/>
    <w:rsid w:val="00BF6643"/>
    <w:rsid w:val="00C1423C"/>
    <w:rsid w:val="00C52BA5"/>
    <w:rsid w:val="00C66435"/>
    <w:rsid w:val="00C66CEB"/>
    <w:rsid w:val="00C77900"/>
    <w:rsid w:val="00C84145"/>
    <w:rsid w:val="00CA7669"/>
    <w:rsid w:val="00D251E1"/>
    <w:rsid w:val="00D75346"/>
    <w:rsid w:val="00DB7963"/>
    <w:rsid w:val="00DE04D7"/>
    <w:rsid w:val="00DF029F"/>
    <w:rsid w:val="00DF0FB7"/>
    <w:rsid w:val="00E23996"/>
    <w:rsid w:val="00E736C2"/>
    <w:rsid w:val="00F12179"/>
    <w:rsid w:val="00F12970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25DE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DF0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CEB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6CEB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C66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D4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4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51E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F0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edim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1226-B4F5-4961-A236-6C90CD37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11</cp:revision>
  <dcterms:created xsi:type="dcterms:W3CDTF">2020-09-02T21:02:00Z</dcterms:created>
  <dcterms:modified xsi:type="dcterms:W3CDTF">2020-09-03T08:01:00Z</dcterms:modified>
</cp:coreProperties>
</file>