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700"/>
        <w:gridCol w:w="8042"/>
      </w:tblGrid>
      <w:tr w:rsidR="0093383E" w:rsidRPr="00E42CBA" w:rsidTr="005741D6">
        <w:tc>
          <w:tcPr>
            <w:tcW w:w="1141" w:type="pct"/>
            <w:gridSpan w:val="2"/>
          </w:tcPr>
          <w:p w:rsidR="0093383E" w:rsidRPr="008837B2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59" w:type="pct"/>
          </w:tcPr>
          <w:p w:rsidR="0093383E" w:rsidRPr="00E42CBA" w:rsidRDefault="0093383E" w:rsidP="00574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Mesleki Yabancı Dil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CF2EAD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859" w:type="pct"/>
          </w:tcPr>
          <w:p w:rsidR="0093383E" w:rsidRPr="00E42CBA" w:rsidRDefault="0093383E" w:rsidP="00574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859" w:type="pct"/>
          </w:tcPr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859" w:type="pct"/>
          </w:tcPr>
          <w:p w:rsidR="0093383E" w:rsidRPr="00B26F05" w:rsidRDefault="00F961E9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</w:t>
            </w:r>
            <w:r w:rsidR="0093383E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8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CF2EAD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859" w:type="pct"/>
          </w:tcPr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859" w:type="pct"/>
          </w:tcPr>
          <w:p w:rsidR="0093383E" w:rsidRPr="00B26F05" w:rsidRDefault="004B06E6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3383E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93383E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8837B2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859" w:type="pct"/>
          </w:tcPr>
          <w:p w:rsidR="0093383E" w:rsidRPr="00B26F05" w:rsidRDefault="0093383E" w:rsidP="005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93383E" w:rsidRDefault="0093383E" w:rsidP="005741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3383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3859" w:type="pct"/>
          </w:tcPr>
          <w:p w:rsidR="0093383E" w:rsidRPr="00E42CBA" w:rsidRDefault="0093383E" w:rsidP="0057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Mesleki alanda kendini geliştirebilecek kaynaklara ulaşma ve onlardan istifade edecek derecede bir yabancı dile sahip olması hedeflenmektedir.  </w:t>
            </w:r>
          </w:p>
        </w:tc>
      </w:tr>
      <w:tr w:rsidR="0093383E" w:rsidRPr="00E42CBA" w:rsidTr="005741D6">
        <w:tc>
          <w:tcPr>
            <w:tcW w:w="1141" w:type="pct"/>
            <w:gridSpan w:val="2"/>
          </w:tcPr>
          <w:p w:rsidR="0093383E" w:rsidRPr="0093383E" w:rsidRDefault="0093383E" w:rsidP="005741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3383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Öğrenme Kazanımları</w:t>
            </w:r>
          </w:p>
        </w:tc>
        <w:tc>
          <w:tcPr>
            <w:tcW w:w="3859" w:type="pct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 Çağrı merkezi hizmetleri alanını bilir.</w:t>
            </w:r>
          </w:p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 Öğrendiği dil ile alanında teorik bilgileri pratiğe dönüştürür.</w:t>
            </w:r>
          </w:p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3. Avrupa Dil portföyü A2 genel düzeyinde (en az alanındaki bilgileri takip eder.</w:t>
            </w:r>
          </w:p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Yabancı meslektaşları ile iletişim kurabilecek kadar yabancı dil bilgisine sahip olur.</w:t>
            </w:r>
          </w:p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Temel düzeyde bir İngilizce metni anlar.</w:t>
            </w:r>
          </w:p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6. Mesleki İngilizce için gerekli temel gramer yapılarını bilir.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93383E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93383E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Haftalar</w:t>
            </w:r>
          </w:p>
        </w:tc>
        <w:tc>
          <w:tcPr>
            <w:tcW w:w="4195" w:type="pct"/>
            <w:gridSpan w:val="2"/>
          </w:tcPr>
          <w:p w:rsidR="0093383E" w:rsidRPr="0093383E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93383E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Konular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alanıyla ilgili bir okuma parçasının incelenmesi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alanıyla ilgili bir okuma parçasının incelenmesi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alanıyla ilgili bir okuma parçasının incelenmesi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alanıyla ilgili bir okuma parçasının incelenmesi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alanıyla ilgili bir okuma parçasının incelenmesi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425322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Kısa sınav + </w:t>
            </w:r>
            <w:r w:rsidR="0093383E"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kavramları genel tekrarı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3D0454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hizmetleri kavramları genel tekrarı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Global çağrı merkezlerinde dil meselesi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Genel cümle yapısının incelenmesi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yönetimi alanında sıkça karşılaşılan kelimeler ve kullanımları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Çeviri, çeviri yapma yöntemleri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İngilizce metin yazma yöntemleri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İngilizce metin yazma yöntemleri </w:t>
            </w:r>
          </w:p>
        </w:tc>
      </w:tr>
      <w:tr w:rsidR="0093383E" w:rsidRPr="00E42CBA" w:rsidTr="005741D6"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195" w:type="pct"/>
            <w:gridSpan w:val="2"/>
            <w:vAlign w:val="bottom"/>
          </w:tcPr>
          <w:p w:rsidR="0093383E" w:rsidRPr="00E42CBA" w:rsidRDefault="0093383E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42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İngilizce metin yazma yöntemleri</w:t>
            </w:r>
          </w:p>
        </w:tc>
      </w:tr>
      <w:tr w:rsidR="003D0454" w:rsidRPr="00E42CBA" w:rsidTr="005741D6">
        <w:tc>
          <w:tcPr>
            <w:tcW w:w="805" w:type="pct"/>
          </w:tcPr>
          <w:p w:rsidR="003D0454" w:rsidRPr="00E42CBA" w:rsidRDefault="003D0454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4195" w:type="pct"/>
            <w:gridSpan w:val="2"/>
            <w:vAlign w:val="bottom"/>
          </w:tcPr>
          <w:p w:rsidR="003D0454" w:rsidRPr="00E42CBA" w:rsidRDefault="003D0454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Genel Tekrar</w:t>
            </w:r>
          </w:p>
        </w:tc>
      </w:tr>
      <w:tr w:rsidR="0093383E" w:rsidRPr="00E42CBA" w:rsidTr="005741D6">
        <w:trPr>
          <w:trHeight w:val="256"/>
        </w:trPr>
        <w:tc>
          <w:tcPr>
            <w:tcW w:w="805" w:type="pct"/>
          </w:tcPr>
          <w:p w:rsidR="0093383E" w:rsidRPr="00E42CBA" w:rsidRDefault="00F961E9" w:rsidP="0057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837B2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4195" w:type="pct"/>
            <w:gridSpan w:val="2"/>
          </w:tcPr>
          <w:p w:rsidR="00F961E9" w:rsidRDefault="00F961E9" w:rsidP="005741D6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</w:t>
            </w:r>
            <w:r w:rsidR="00A02D8F">
              <w:rPr>
                <w:color w:val="000000" w:themeColor="text1"/>
                <w:sz w:val="20"/>
                <w:szCs w:val="20"/>
              </w:rPr>
              <w:t xml:space="preserve">v yapılacaktır. Her bir </w:t>
            </w:r>
            <w:r>
              <w:rPr>
                <w:color w:val="000000" w:themeColor="text1"/>
                <w:sz w:val="20"/>
                <w:szCs w:val="20"/>
              </w:rPr>
              <w:t>değerlendirme kriterinin başarı puanına etkisi yüzdelik olarak aşağıda verilmiştir.</w:t>
            </w:r>
          </w:p>
          <w:p w:rsidR="00F961E9" w:rsidRDefault="00F961E9" w:rsidP="005741D6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F961E9" w:rsidRDefault="00F961E9" w:rsidP="005741D6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F961E9" w:rsidRDefault="00F961E9" w:rsidP="005741D6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93383E" w:rsidRPr="00E42CBA" w:rsidRDefault="00F961E9" w:rsidP="00513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13F98"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="00513F98"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="00513F98"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13F98"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="00513F98"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93383E" w:rsidRPr="00E42CBA" w:rsidTr="005741D6">
        <w:trPr>
          <w:trHeight w:val="256"/>
        </w:trPr>
        <w:tc>
          <w:tcPr>
            <w:tcW w:w="805" w:type="pct"/>
          </w:tcPr>
          <w:p w:rsidR="0093383E" w:rsidRPr="00E42CBA" w:rsidRDefault="0093383E" w:rsidP="005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  <w:tc>
          <w:tcPr>
            <w:tcW w:w="4195" w:type="pct"/>
            <w:gridSpan w:val="2"/>
          </w:tcPr>
          <w:p w:rsidR="0093383E" w:rsidRPr="00E42CBA" w:rsidRDefault="0093383E" w:rsidP="00574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Bektaş</w:t>
            </w:r>
            <w:proofErr w:type="spellEnd"/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, M. (2011) , </w:t>
            </w:r>
            <w:proofErr w:type="spellStart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>English</w:t>
            </w:r>
            <w:proofErr w:type="spellEnd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 xml:space="preserve"> Break, </w:t>
            </w:r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Gündüz Eğitim ve Yayıncılık, Ankara.</w:t>
            </w:r>
          </w:p>
          <w:p w:rsidR="0093383E" w:rsidRPr="00E42CBA" w:rsidRDefault="0093383E" w:rsidP="005741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Yorgancı, N., </w:t>
            </w:r>
            <w:proofErr w:type="spellStart"/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Keskil</w:t>
            </w:r>
            <w:proofErr w:type="spellEnd"/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, G. (2009), </w:t>
            </w:r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 xml:space="preserve">New </w:t>
            </w:r>
            <w:proofErr w:type="spellStart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>Full</w:t>
            </w:r>
            <w:proofErr w:type="spellEnd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>Steam</w:t>
            </w:r>
            <w:proofErr w:type="spellEnd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>Ahead</w:t>
            </w:r>
            <w:proofErr w:type="spellEnd"/>
            <w:r w:rsidRPr="00E42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 xml:space="preserve">, </w:t>
            </w:r>
            <w:r w:rsidRPr="00E42CBA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Gündüz Eğitim ve Yayıncılık, Ankara.</w:t>
            </w:r>
          </w:p>
        </w:tc>
      </w:tr>
    </w:tbl>
    <w:p w:rsidR="0093383E" w:rsidRPr="00E42CBA" w:rsidRDefault="0093383E" w:rsidP="0093383E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A02D8F" w:rsidRDefault="00A02D8F" w:rsidP="00A0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8F" w:rsidRPr="00B26F05" w:rsidRDefault="0093383E" w:rsidP="00A02D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  <w:r w:rsidRPr="00E42CBA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br w:type="page"/>
      </w:r>
    </w:p>
    <w:p w:rsidR="0093383E" w:rsidRPr="00E42CBA" w:rsidRDefault="0093383E" w:rsidP="0093383E">
      <w:pPr>
        <w:spacing w:after="0" w:line="0" w:lineRule="atLeast"/>
        <w:ind w:firstLine="284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9"/>
      </w:tblGrid>
      <w:tr w:rsidR="0093383E" w:rsidRPr="00E42CBA" w:rsidTr="00A64CF2">
        <w:trPr>
          <w:trHeight w:val="510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42CB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E42CB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E42C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93383E" w:rsidRPr="00E42CBA" w:rsidTr="00A64CF2">
        <w:trPr>
          <w:trHeight w:val="312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3383E" w:rsidRPr="00E42CBA" w:rsidTr="00A64CF2">
        <w:trPr>
          <w:trHeight w:val="300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3383E" w:rsidRPr="00E42CBA" w:rsidTr="00A64CF2">
        <w:trPr>
          <w:trHeight w:val="312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3383E" w:rsidRPr="00E42CBA" w:rsidTr="00A64CF2">
        <w:trPr>
          <w:trHeight w:val="312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3383E" w:rsidRPr="00E42CBA" w:rsidTr="00A64CF2">
        <w:trPr>
          <w:trHeight w:val="312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3383E" w:rsidRPr="00E42CBA" w:rsidTr="00A64CF2">
        <w:trPr>
          <w:trHeight w:val="300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3383E" w:rsidRPr="00E42CBA" w:rsidTr="00A64CF2">
        <w:trPr>
          <w:trHeight w:val="312"/>
        </w:trPr>
        <w:tc>
          <w:tcPr>
            <w:tcW w:w="3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3383E" w:rsidRPr="00E42CBA" w:rsidTr="00A64CF2">
        <w:trPr>
          <w:trHeight w:val="312"/>
        </w:trPr>
        <w:tc>
          <w:tcPr>
            <w:tcW w:w="5000" w:type="pct"/>
            <w:gridSpan w:val="19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93383E" w:rsidRPr="00E42CBA" w:rsidTr="00A64CF2">
        <w:trPr>
          <w:trHeight w:val="474"/>
        </w:trPr>
        <w:tc>
          <w:tcPr>
            <w:tcW w:w="388" w:type="pct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93383E" w:rsidRPr="00E42CBA" w:rsidRDefault="0093383E" w:rsidP="0093383E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93383E" w:rsidRPr="00E42CBA" w:rsidRDefault="0093383E" w:rsidP="0093383E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E42CBA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93383E" w:rsidRPr="00E42CBA" w:rsidTr="00A64CF2">
        <w:trPr>
          <w:trHeight w:val="328"/>
        </w:trPr>
        <w:tc>
          <w:tcPr>
            <w:tcW w:w="25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383E" w:rsidRPr="00E42CBA" w:rsidRDefault="0093383E" w:rsidP="00A64CF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3383E" w:rsidRPr="00E42CBA" w:rsidTr="00A64CF2">
        <w:trPr>
          <w:trHeight w:val="468"/>
        </w:trPr>
        <w:tc>
          <w:tcPr>
            <w:tcW w:w="25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Mesleki Yabancı Dil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383E" w:rsidRPr="00E42CBA" w:rsidRDefault="0093383E" w:rsidP="00A64CF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42CBA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93383E" w:rsidRPr="00E42CBA" w:rsidRDefault="0093383E" w:rsidP="0093383E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93383E" w:rsidRDefault="0093383E" w:rsidP="0093383E"/>
    <w:p w:rsidR="00CB0009" w:rsidRDefault="00CB0009"/>
    <w:sectPr w:rsidR="00CB0009" w:rsidSect="00E42C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83E"/>
    <w:rsid w:val="000119A7"/>
    <w:rsid w:val="00081E85"/>
    <w:rsid w:val="003D0454"/>
    <w:rsid w:val="00425322"/>
    <w:rsid w:val="004B06E6"/>
    <w:rsid w:val="00513F98"/>
    <w:rsid w:val="005741D6"/>
    <w:rsid w:val="005D3463"/>
    <w:rsid w:val="006765CC"/>
    <w:rsid w:val="0093383E"/>
    <w:rsid w:val="00A02D8F"/>
    <w:rsid w:val="00B6013C"/>
    <w:rsid w:val="00CB0009"/>
    <w:rsid w:val="00F9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3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93383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93383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33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38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6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cob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9</cp:revision>
  <dcterms:created xsi:type="dcterms:W3CDTF">2020-02-07T09:22:00Z</dcterms:created>
  <dcterms:modified xsi:type="dcterms:W3CDTF">2020-02-25T22:13:00Z</dcterms:modified>
</cp:coreProperties>
</file>