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F" w:rsidRDefault="000413BF">
      <w:pPr>
        <w:pStyle w:val="GvdeMetni"/>
        <w:spacing w:before="2"/>
        <w:rPr>
          <w:sz w:val="16"/>
        </w:rPr>
      </w:pPr>
    </w:p>
    <w:p w:rsidR="000413BF" w:rsidRDefault="000413BF">
      <w:pPr>
        <w:pStyle w:val="GvdeMetni"/>
        <w:rPr>
          <w:sz w:val="20"/>
        </w:rPr>
      </w:pPr>
    </w:p>
    <w:p w:rsidR="000413BF" w:rsidRDefault="000413BF">
      <w:pPr>
        <w:pStyle w:val="GvdeMetni"/>
        <w:spacing w:before="10"/>
        <w:rPr>
          <w:sz w:val="21"/>
        </w:rPr>
      </w:pPr>
    </w:p>
    <w:p w:rsidR="000413BF" w:rsidRDefault="00CD2FE0">
      <w:pPr>
        <w:spacing w:after="38"/>
        <w:ind w:left="992" w:right="733"/>
        <w:jc w:val="center"/>
        <w:rPr>
          <w:b/>
        </w:rPr>
      </w:pPr>
      <w:r>
        <w:rPr>
          <w:b/>
        </w:rPr>
        <w:t>DERS İZLENCESİ</w:t>
      </w: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150"/>
      </w:tblGrid>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Adı</w:t>
            </w:r>
          </w:p>
        </w:tc>
        <w:tc>
          <w:tcPr>
            <w:tcW w:w="6150" w:type="dxa"/>
          </w:tcPr>
          <w:p w:rsidR="000413BF" w:rsidRDefault="00607456">
            <w:pPr>
              <w:pStyle w:val="TableParagraph"/>
              <w:spacing w:line="233" w:lineRule="exact"/>
              <w:ind w:left="108"/>
              <w:jc w:val="left"/>
            </w:pPr>
            <w:r>
              <w:t>Şirketler Muhasebe</w:t>
            </w:r>
            <w:r w:rsidR="00A42E19">
              <w:t>si</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AKTS'si</w:t>
            </w:r>
          </w:p>
        </w:tc>
        <w:tc>
          <w:tcPr>
            <w:tcW w:w="6150" w:type="dxa"/>
          </w:tcPr>
          <w:p w:rsidR="000413BF" w:rsidRDefault="00607456">
            <w:pPr>
              <w:pStyle w:val="TableParagraph"/>
              <w:spacing w:line="233" w:lineRule="exact"/>
              <w:ind w:left="108"/>
              <w:jc w:val="left"/>
            </w:pPr>
            <w:r>
              <w:t>3</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Yürütücüsü</w:t>
            </w:r>
          </w:p>
        </w:tc>
        <w:tc>
          <w:tcPr>
            <w:tcW w:w="6150" w:type="dxa"/>
          </w:tcPr>
          <w:p w:rsidR="000413BF" w:rsidRDefault="00CD2FE0" w:rsidP="00BB79EA">
            <w:pPr>
              <w:pStyle w:val="TableParagraph"/>
              <w:spacing w:line="233" w:lineRule="exact"/>
              <w:ind w:left="108"/>
              <w:jc w:val="left"/>
            </w:pPr>
            <w:r>
              <w:t xml:space="preserve">Öğr.Gör. </w:t>
            </w:r>
            <w:r w:rsidR="002E0CAD">
              <w:t>Fevzi YILDIZ</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Gün ve Saati</w:t>
            </w:r>
          </w:p>
        </w:tc>
        <w:tc>
          <w:tcPr>
            <w:tcW w:w="6150" w:type="dxa"/>
          </w:tcPr>
          <w:p w:rsidR="000413BF" w:rsidRDefault="00607456" w:rsidP="00607456">
            <w:pPr>
              <w:pStyle w:val="TableParagraph"/>
              <w:spacing w:line="233" w:lineRule="exact"/>
              <w:jc w:val="left"/>
            </w:pPr>
            <w:r>
              <w:t>Çarşamba</w:t>
            </w:r>
            <w:r w:rsidR="002E0CAD">
              <w:t xml:space="preserve"> </w:t>
            </w:r>
            <w:r w:rsidR="00BB79EA">
              <w:t xml:space="preserve"> </w:t>
            </w:r>
            <w:r w:rsidR="002E0CAD">
              <w:t>13</w:t>
            </w:r>
            <w:r w:rsidR="00CD2FE0">
              <w:t>:00-1</w:t>
            </w:r>
            <w:r w:rsidR="002E0CAD">
              <w:t>7</w:t>
            </w:r>
            <w:r w:rsidR="00CD2FE0">
              <w:t>:00</w:t>
            </w:r>
          </w:p>
        </w:tc>
      </w:tr>
      <w:tr w:rsidR="000413BF" w:rsidTr="0056349A">
        <w:trPr>
          <w:trHeight w:val="505"/>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 Görüşme Gün ve Saatleri</w:t>
            </w:r>
          </w:p>
        </w:tc>
        <w:tc>
          <w:tcPr>
            <w:tcW w:w="6150" w:type="dxa"/>
          </w:tcPr>
          <w:p w:rsidR="000413BF" w:rsidRDefault="00607456" w:rsidP="00607456">
            <w:pPr>
              <w:pStyle w:val="TableParagraph"/>
              <w:jc w:val="left"/>
            </w:pPr>
            <w:r>
              <w:t>Çarşamba</w:t>
            </w:r>
            <w:r w:rsidR="002E0CAD">
              <w:t xml:space="preserve"> </w:t>
            </w:r>
            <w:r w:rsidR="00CD2FE0">
              <w:t xml:space="preserve"> 1</w:t>
            </w:r>
            <w:r w:rsidR="002E0CAD">
              <w:t>0</w:t>
            </w:r>
            <w:r w:rsidR="00CD2FE0">
              <w:t>:00-1</w:t>
            </w:r>
            <w:r w:rsidR="002E0CAD">
              <w:t>2</w:t>
            </w:r>
            <w:r w:rsidR="00CD2FE0">
              <w:t>:00</w:t>
            </w:r>
          </w:p>
        </w:tc>
      </w:tr>
      <w:tr w:rsidR="000413BF" w:rsidTr="0056349A">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İletişim Bilgileri</w:t>
            </w:r>
          </w:p>
        </w:tc>
        <w:tc>
          <w:tcPr>
            <w:tcW w:w="6150" w:type="dxa"/>
          </w:tcPr>
          <w:p w:rsidR="000413BF" w:rsidRDefault="002E0CAD">
            <w:pPr>
              <w:pStyle w:val="TableParagraph"/>
              <w:tabs>
                <w:tab w:val="left" w:pos="2534"/>
              </w:tabs>
              <w:spacing w:line="233" w:lineRule="exact"/>
              <w:ind w:left="108"/>
              <w:jc w:val="left"/>
            </w:pPr>
            <w:r>
              <w:rPr>
                <w:color w:val="0000FF"/>
                <w:u w:val="single" w:color="0000FF"/>
              </w:rPr>
              <w:t>fevziyildiz</w:t>
            </w:r>
            <w:r w:rsidR="00CD2FE0">
              <w:rPr>
                <w:color w:val="0000FF"/>
                <w:u w:val="single" w:color="0000FF"/>
              </w:rPr>
              <w:t>@harran.edu.tr</w:t>
            </w:r>
            <w:r w:rsidR="00CD2FE0">
              <w:rPr>
                <w:color w:val="0000FF"/>
              </w:rPr>
              <w:tab/>
            </w:r>
            <w:r w:rsidR="00BB79EA">
              <w:rPr>
                <w:color w:val="0000FF"/>
              </w:rPr>
              <w:t xml:space="preserve"> </w:t>
            </w:r>
            <w:r w:rsidR="00CD2FE0">
              <w:t>414.3183000-……</w:t>
            </w:r>
            <w:r>
              <w:t>2867</w:t>
            </w:r>
            <w:r w:rsidR="00CD2FE0">
              <w:t>.</w:t>
            </w:r>
          </w:p>
        </w:tc>
      </w:tr>
      <w:tr w:rsidR="000413BF" w:rsidTr="0056349A">
        <w:trPr>
          <w:trHeight w:val="1356"/>
        </w:trPr>
        <w:tc>
          <w:tcPr>
            <w:tcW w:w="2910" w:type="dxa"/>
            <w:vAlign w:val="center"/>
          </w:tcPr>
          <w:p w:rsidR="000413BF" w:rsidRPr="0056349A" w:rsidRDefault="00CD2FE0" w:rsidP="0056349A">
            <w:pPr>
              <w:pStyle w:val="TableParagraph"/>
              <w:spacing w:before="3"/>
              <w:ind w:left="169" w:right="160"/>
              <w:rPr>
                <w:rFonts w:ascii="Trebuchet MS" w:hAnsi="Trebuchet MS"/>
                <w:b/>
              </w:rPr>
            </w:pPr>
            <w:r w:rsidRPr="0056349A">
              <w:rPr>
                <w:rFonts w:ascii="Trebuchet MS" w:hAnsi="Trebuchet MS"/>
                <w:b/>
              </w:rPr>
              <w:t>Öğretim Yöntemi ve Ders</w:t>
            </w:r>
          </w:p>
          <w:p w:rsidR="000413BF" w:rsidRPr="001532B3" w:rsidRDefault="00CD2FE0" w:rsidP="0056349A">
            <w:pPr>
              <w:pStyle w:val="TableParagraph"/>
              <w:spacing w:before="3"/>
              <w:ind w:left="169" w:right="159"/>
              <w:rPr>
                <w:rFonts w:ascii="Trebuchet MS" w:hAnsi="Trebuchet MS"/>
                <w:b/>
              </w:rPr>
            </w:pPr>
            <w:r w:rsidRPr="0056349A">
              <w:rPr>
                <w:rFonts w:ascii="Trebuchet MS" w:hAnsi="Trebuchet MS"/>
                <w:b/>
              </w:rPr>
              <w:t>Hazırlık</w:t>
            </w:r>
          </w:p>
        </w:tc>
        <w:tc>
          <w:tcPr>
            <w:tcW w:w="6150" w:type="dxa"/>
          </w:tcPr>
          <w:p w:rsidR="000413BF" w:rsidRDefault="00CD2FE0" w:rsidP="00BB79EA">
            <w:pPr>
              <w:pStyle w:val="TableParagraph"/>
              <w:ind w:left="108"/>
              <w:jc w:val="left"/>
            </w:pPr>
            <w:r>
              <w:t>Yüz yüze. Konu anlatım, Soru-</w:t>
            </w:r>
            <w:r w:rsidR="00BB79EA">
              <w:t>cevap</w:t>
            </w:r>
            <w:r>
              <w:t>, Derse hazırlık aşamasında, öğrenciler ders kaynaklarından her haftanın konusunu derse gelmeden önce inceleyerek gelecekler. Haftalık ders konuları ile ilgili tarama yapılacak.</w:t>
            </w:r>
          </w:p>
        </w:tc>
      </w:tr>
      <w:tr w:rsidR="000413BF" w:rsidTr="0056349A">
        <w:trPr>
          <w:trHeight w:val="774"/>
        </w:trPr>
        <w:tc>
          <w:tcPr>
            <w:tcW w:w="2910" w:type="dxa"/>
            <w:vAlign w:val="center"/>
          </w:tcPr>
          <w:p w:rsidR="000413BF" w:rsidRDefault="00CD2FE0" w:rsidP="0056349A">
            <w:pPr>
              <w:pStyle w:val="TableParagraph"/>
              <w:spacing w:before="3"/>
              <w:ind w:left="169" w:right="160"/>
              <w:rPr>
                <w:rFonts w:ascii="Trebuchet MS" w:hAnsi="Trebuchet MS"/>
                <w:b/>
              </w:rPr>
            </w:pPr>
            <w:r>
              <w:rPr>
                <w:rFonts w:ascii="Trebuchet MS" w:hAnsi="Trebuchet MS"/>
                <w:b/>
              </w:rPr>
              <w:t>Dersin Amacı</w:t>
            </w:r>
          </w:p>
        </w:tc>
        <w:tc>
          <w:tcPr>
            <w:tcW w:w="6150" w:type="dxa"/>
          </w:tcPr>
          <w:p w:rsidR="000413BF" w:rsidRDefault="007C391E" w:rsidP="00607456">
            <w:pPr>
              <w:pStyle w:val="TableParagraph"/>
              <w:ind w:left="108"/>
              <w:jc w:val="left"/>
              <w:rPr>
                <w:rFonts w:ascii="Trebuchet MS" w:hAnsi="Trebuchet MS"/>
              </w:rPr>
            </w:pPr>
            <w:r w:rsidRPr="002D6468">
              <w:rPr>
                <w:sz w:val="20"/>
                <w:szCs w:val="20"/>
              </w:rPr>
              <w:t xml:space="preserve"> </w:t>
            </w:r>
            <w:r w:rsidR="00607456" w:rsidRPr="00007712">
              <w:rPr>
                <w:sz w:val="20"/>
                <w:szCs w:val="20"/>
              </w:rPr>
              <w:t>Kolektif şirket işlemleri yapmak,Komandit şirket işlemleri yapmak,Şahıs şirketi kapanış işlemleri yapmak ,Sermaye şirketi kurmak,Açılış işlemlerini kaydetmek,Sermaye değişikliklerini kaydetmek,Kâr zarar dağıtımını kaydetmek Sermaye şirketi kapanış işlemleri yapmak,Kooperatif kurmak,Ortakların hak ve sorumluluklarını belirlemek Kooperatif organlarını belirlemek,Kooperatif kayıtları yapmak</w:t>
            </w:r>
          </w:p>
        </w:tc>
      </w:tr>
      <w:tr w:rsidR="000413BF" w:rsidTr="0056349A">
        <w:trPr>
          <w:trHeight w:val="2276"/>
        </w:trPr>
        <w:tc>
          <w:tcPr>
            <w:tcW w:w="2910" w:type="dxa"/>
            <w:vAlign w:val="center"/>
          </w:tcPr>
          <w:p w:rsidR="000413BF" w:rsidRDefault="00CD2FE0" w:rsidP="0056349A">
            <w:pPr>
              <w:pStyle w:val="TableParagraph"/>
              <w:spacing w:before="3"/>
              <w:ind w:left="169" w:right="160"/>
              <w:rPr>
                <w:rFonts w:ascii="Trebuchet MS" w:hAnsi="Trebuchet MS"/>
                <w:b/>
              </w:rPr>
            </w:pPr>
            <w:r>
              <w:rPr>
                <w:rFonts w:ascii="Trebuchet MS" w:hAnsi="Trebuchet MS"/>
                <w:b/>
              </w:rPr>
              <w:t>Dersin Öğrenme Çıktıları</w:t>
            </w:r>
          </w:p>
        </w:tc>
        <w:tc>
          <w:tcPr>
            <w:tcW w:w="6150" w:type="dxa"/>
          </w:tcPr>
          <w:p w:rsidR="00E1502C" w:rsidRPr="00007712" w:rsidRDefault="00E1502C" w:rsidP="00E1502C">
            <w:pPr>
              <w:numPr>
                <w:ilvl w:val="0"/>
                <w:numId w:val="5"/>
              </w:numPr>
              <w:rPr>
                <w:rFonts w:eastAsia="Calibri"/>
                <w:bCs/>
                <w:sz w:val="20"/>
                <w:szCs w:val="20"/>
              </w:rPr>
            </w:pPr>
            <w:r w:rsidRPr="00007712">
              <w:rPr>
                <w:rFonts w:eastAsia="Calibri"/>
                <w:bCs/>
                <w:sz w:val="20"/>
                <w:szCs w:val="20"/>
              </w:rPr>
              <w:t>Şirket Türlerini tanır</w:t>
            </w:r>
          </w:p>
          <w:p w:rsidR="00E1502C" w:rsidRPr="00007712" w:rsidRDefault="00E1502C" w:rsidP="00E1502C">
            <w:pPr>
              <w:numPr>
                <w:ilvl w:val="0"/>
                <w:numId w:val="5"/>
              </w:numPr>
              <w:rPr>
                <w:rFonts w:eastAsia="Calibri"/>
                <w:bCs/>
                <w:sz w:val="20"/>
                <w:szCs w:val="20"/>
              </w:rPr>
            </w:pPr>
            <w:r w:rsidRPr="00007712">
              <w:rPr>
                <w:rFonts w:eastAsia="Calibri"/>
                <w:bCs/>
                <w:sz w:val="20"/>
                <w:szCs w:val="20"/>
              </w:rPr>
              <w:t xml:space="preserve">Şahıs şirketi işlemleri yapar </w:t>
            </w:r>
          </w:p>
          <w:p w:rsidR="00E1502C" w:rsidRPr="00007712" w:rsidRDefault="00E1502C" w:rsidP="00E1502C">
            <w:pPr>
              <w:numPr>
                <w:ilvl w:val="0"/>
                <w:numId w:val="5"/>
              </w:numPr>
              <w:rPr>
                <w:rFonts w:eastAsia="Calibri"/>
                <w:bCs/>
                <w:sz w:val="20"/>
                <w:szCs w:val="20"/>
              </w:rPr>
            </w:pPr>
            <w:r w:rsidRPr="00007712">
              <w:rPr>
                <w:rFonts w:eastAsia="Calibri"/>
                <w:bCs/>
                <w:sz w:val="20"/>
                <w:szCs w:val="20"/>
              </w:rPr>
              <w:t xml:space="preserve">Sermaye şirketi işlemleri yapar </w:t>
            </w:r>
          </w:p>
          <w:p w:rsidR="00E1502C" w:rsidRPr="00007712" w:rsidRDefault="00E1502C" w:rsidP="00E1502C">
            <w:pPr>
              <w:numPr>
                <w:ilvl w:val="0"/>
                <w:numId w:val="5"/>
              </w:numPr>
              <w:rPr>
                <w:rFonts w:eastAsia="Calibri"/>
                <w:bCs/>
                <w:sz w:val="20"/>
                <w:szCs w:val="20"/>
              </w:rPr>
            </w:pPr>
            <w:r w:rsidRPr="00007712">
              <w:rPr>
                <w:rFonts w:eastAsia="Calibri"/>
                <w:bCs/>
                <w:sz w:val="20"/>
                <w:szCs w:val="20"/>
              </w:rPr>
              <w:t>Kooperatif işlemleri yapar</w:t>
            </w:r>
            <w:r w:rsidR="008D2910">
              <w:rPr>
                <w:rFonts w:eastAsia="Calibri"/>
                <w:bCs/>
                <w:sz w:val="20"/>
                <w:szCs w:val="20"/>
              </w:rPr>
              <w:t>a</w:t>
            </w:r>
            <w:r w:rsidRPr="00007712">
              <w:rPr>
                <w:rFonts w:eastAsia="Calibri"/>
                <w:bCs/>
                <w:sz w:val="20"/>
                <w:szCs w:val="20"/>
              </w:rPr>
              <w:t>k</w:t>
            </w:r>
          </w:p>
          <w:p w:rsidR="00E1502C" w:rsidRPr="00007712" w:rsidRDefault="00E1502C" w:rsidP="00E1502C">
            <w:pPr>
              <w:numPr>
                <w:ilvl w:val="0"/>
                <w:numId w:val="5"/>
              </w:numPr>
              <w:rPr>
                <w:rFonts w:eastAsia="Calibri"/>
                <w:bCs/>
                <w:sz w:val="20"/>
                <w:szCs w:val="20"/>
              </w:rPr>
            </w:pPr>
            <w:r w:rsidRPr="00007712">
              <w:rPr>
                <w:rFonts w:eastAsia="Calibri"/>
                <w:bCs/>
                <w:sz w:val="20"/>
                <w:szCs w:val="20"/>
              </w:rPr>
              <w:t>Açılış işlemlerini kaydeder</w:t>
            </w:r>
          </w:p>
          <w:p w:rsidR="000413BF" w:rsidRDefault="00E1502C" w:rsidP="000A3693">
            <w:pPr>
              <w:pStyle w:val="TableParagraph"/>
              <w:numPr>
                <w:ilvl w:val="0"/>
                <w:numId w:val="5"/>
              </w:numPr>
              <w:tabs>
                <w:tab w:val="left" w:pos="274"/>
              </w:tabs>
              <w:spacing w:line="250" w:lineRule="atLeast"/>
              <w:ind w:right="333"/>
              <w:jc w:val="left"/>
            </w:pPr>
            <w:r w:rsidRPr="00007712">
              <w:rPr>
                <w:rFonts w:eastAsia="Calibri"/>
                <w:bCs/>
                <w:sz w:val="20"/>
                <w:szCs w:val="20"/>
              </w:rPr>
              <w:t>Kâr zarar dağıtımını yapar</w:t>
            </w:r>
          </w:p>
        </w:tc>
      </w:tr>
      <w:tr w:rsidR="000413BF" w:rsidTr="008D2910">
        <w:trPr>
          <w:trHeight w:val="4740"/>
        </w:trPr>
        <w:tc>
          <w:tcPr>
            <w:tcW w:w="2910" w:type="dxa"/>
          </w:tcPr>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6"/>
              </w:rPr>
            </w:pPr>
          </w:p>
          <w:p w:rsidR="000413BF" w:rsidRDefault="00CD2FE0" w:rsidP="001532B3">
            <w:pPr>
              <w:pStyle w:val="TableParagraph"/>
              <w:spacing w:before="3"/>
              <w:ind w:left="169" w:right="160"/>
              <w:rPr>
                <w:b/>
              </w:rPr>
            </w:pPr>
            <w:r w:rsidRPr="001532B3">
              <w:rPr>
                <w:rFonts w:ascii="Trebuchet MS" w:hAnsi="Trebuchet MS"/>
                <w:b/>
              </w:rPr>
              <w:t>Haftalık Ders Konuları</w:t>
            </w:r>
          </w:p>
        </w:tc>
        <w:tc>
          <w:tcPr>
            <w:tcW w:w="6150" w:type="dxa"/>
          </w:tcPr>
          <w:p w:rsidR="00B62F14" w:rsidRDefault="00AC6062" w:rsidP="00AC6062">
            <w:pPr>
              <w:pStyle w:val="TableParagraph"/>
              <w:tabs>
                <w:tab w:val="left" w:pos="438"/>
              </w:tabs>
              <w:spacing w:before="92" w:line="233" w:lineRule="exact"/>
              <w:ind w:left="108"/>
              <w:jc w:val="left"/>
            </w:pPr>
            <w:r w:rsidRPr="00AC6062">
              <w:rPr>
                <w:b/>
              </w:rPr>
              <w:t>1.Hafta:</w:t>
            </w:r>
            <w:r>
              <w:t xml:space="preserve"> </w:t>
            </w:r>
            <w:r w:rsidR="00915E2C" w:rsidRPr="00007712">
              <w:rPr>
                <w:rFonts w:eastAsia="Calibri"/>
                <w:bCs/>
                <w:sz w:val="20"/>
                <w:szCs w:val="20"/>
              </w:rPr>
              <w:t>Kolektif şirket işlemleri yapmak</w:t>
            </w:r>
          </w:p>
          <w:p w:rsidR="00B62F14" w:rsidRDefault="00AC6062" w:rsidP="00AC6062">
            <w:pPr>
              <w:pStyle w:val="TableParagraph"/>
              <w:tabs>
                <w:tab w:val="left" w:pos="438"/>
              </w:tabs>
              <w:spacing w:before="92" w:line="233" w:lineRule="exact"/>
              <w:ind w:left="108"/>
              <w:jc w:val="left"/>
            </w:pPr>
            <w:r w:rsidRPr="00AC6062">
              <w:rPr>
                <w:b/>
              </w:rPr>
              <w:t>2. Hafta:</w:t>
            </w:r>
            <w:r>
              <w:t xml:space="preserve">  </w:t>
            </w:r>
            <w:r w:rsidR="00915E2C" w:rsidRPr="00007712">
              <w:rPr>
                <w:rFonts w:eastAsia="Calibri"/>
                <w:bCs/>
                <w:sz w:val="20"/>
                <w:szCs w:val="20"/>
              </w:rPr>
              <w:t>Komandit şirket işlemleri yapmak</w:t>
            </w:r>
          </w:p>
          <w:p w:rsidR="00E577CA" w:rsidRDefault="00AC6062" w:rsidP="00AC6062">
            <w:pPr>
              <w:pStyle w:val="TableParagraph"/>
              <w:tabs>
                <w:tab w:val="left" w:pos="438"/>
              </w:tabs>
              <w:spacing w:before="92" w:line="233" w:lineRule="exact"/>
              <w:ind w:left="108"/>
              <w:jc w:val="left"/>
            </w:pPr>
            <w:r w:rsidRPr="00AC6062">
              <w:rPr>
                <w:b/>
              </w:rPr>
              <w:t>3. Hafta:</w:t>
            </w:r>
            <w:r>
              <w:t xml:space="preserve">  </w:t>
            </w:r>
            <w:r w:rsidR="00915E2C" w:rsidRPr="00007712">
              <w:rPr>
                <w:rFonts w:eastAsia="Calibri"/>
                <w:bCs/>
                <w:sz w:val="20"/>
                <w:szCs w:val="20"/>
              </w:rPr>
              <w:t>Şahıs şirketi kapanış işlemleri yapmak </w:t>
            </w:r>
          </w:p>
          <w:p w:rsidR="00AC6062" w:rsidRDefault="00AC6062" w:rsidP="00AC6062">
            <w:pPr>
              <w:pStyle w:val="TableParagraph"/>
              <w:tabs>
                <w:tab w:val="left" w:pos="438"/>
              </w:tabs>
              <w:spacing w:before="92" w:line="233" w:lineRule="exact"/>
              <w:ind w:left="108"/>
              <w:jc w:val="left"/>
            </w:pPr>
            <w:r w:rsidRPr="00AC6062">
              <w:rPr>
                <w:b/>
              </w:rPr>
              <w:t>4. Hafta:</w:t>
            </w:r>
            <w:r>
              <w:t xml:space="preserve"> </w:t>
            </w:r>
            <w:r w:rsidR="00915E2C" w:rsidRPr="00007712">
              <w:rPr>
                <w:rFonts w:eastAsia="Calibri"/>
                <w:bCs/>
                <w:sz w:val="20"/>
                <w:szCs w:val="20"/>
              </w:rPr>
              <w:t>Sermaye şirketi kurmak</w:t>
            </w:r>
          </w:p>
          <w:p w:rsidR="00AC6062" w:rsidRDefault="00AC6062" w:rsidP="00AC6062">
            <w:pPr>
              <w:pStyle w:val="TableParagraph"/>
              <w:tabs>
                <w:tab w:val="left" w:pos="438"/>
              </w:tabs>
              <w:spacing w:before="92" w:line="233" w:lineRule="exact"/>
              <w:ind w:left="108"/>
              <w:jc w:val="left"/>
            </w:pPr>
            <w:r w:rsidRPr="00AC6062">
              <w:rPr>
                <w:b/>
              </w:rPr>
              <w:t>5. Hafta:</w:t>
            </w:r>
            <w:r>
              <w:t xml:space="preserve"> </w:t>
            </w:r>
            <w:r w:rsidR="00915E2C" w:rsidRPr="00007712">
              <w:rPr>
                <w:rFonts w:eastAsia="Calibri"/>
                <w:bCs/>
                <w:sz w:val="20"/>
                <w:szCs w:val="20"/>
              </w:rPr>
              <w:t>Açılış işlemlerini kaydetmek</w:t>
            </w:r>
          </w:p>
          <w:p w:rsidR="00B62F14" w:rsidRDefault="00AC6062" w:rsidP="00AC6062">
            <w:pPr>
              <w:pStyle w:val="TableParagraph"/>
              <w:tabs>
                <w:tab w:val="left" w:pos="438"/>
              </w:tabs>
              <w:spacing w:before="92" w:line="233" w:lineRule="exact"/>
              <w:ind w:left="108"/>
              <w:jc w:val="left"/>
            </w:pPr>
            <w:r w:rsidRPr="00AC6062">
              <w:rPr>
                <w:b/>
              </w:rPr>
              <w:t>6. Hafta:</w:t>
            </w:r>
            <w:r>
              <w:t xml:space="preserve">  </w:t>
            </w:r>
            <w:r w:rsidR="00915E2C" w:rsidRPr="00007712">
              <w:rPr>
                <w:rFonts w:eastAsia="Calibri"/>
                <w:bCs/>
                <w:sz w:val="20"/>
                <w:szCs w:val="20"/>
              </w:rPr>
              <w:t>Sermaye değişikliklerini kaydetmek</w:t>
            </w:r>
          </w:p>
          <w:p w:rsidR="00AC6062" w:rsidRDefault="00E577CA" w:rsidP="00AC6062">
            <w:pPr>
              <w:pStyle w:val="TableParagraph"/>
              <w:tabs>
                <w:tab w:val="left" w:pos="438"/>
              </w:tabs>
              <w:spacing w:before="92" w:line="233" w:lineRule="exact"/>
              <w:ind w:left="108"/>
              <w:jc w:val="left"/>
            </w:pPr>
            <w:r>
              <w:t>i</w:t>
            </w:r>
            <w:r w:rsidR="00AC6062" w:rsidRPr="00AC6062">
              <w:rPr>
                <w:b/>
              </w:rPr>
              <w:t xml:space="preserve"> 7. Hafta:</w:t>
            </w:r>
            <w:r w:rsidR="00AC6062">
              <w:t xml:space="preserve">  Ara sınav </w:t>
            </w:r>
          </w:p>
          <w:p w:rsidR="00B62F14" w:rsidRDefault="00AC6062" w:rsidP="00AC6062">
            <w:pPr>
              <w:pStyle w:val="TableParagraph"/>
              <w:tabs>
                <w:tab w:val="left" w:pos="438"/>
              </w:tabs>
              <w:spacing w:before="92" w:line="233" w:lineRule="exact"/>
              <w:ind w:left="108"/>
              <w:jc w:val="left"/>
            </w:pPr>
            <w:r w:rsidRPr="00AC6062">
              <w:rPr>
                <w:b/>
              </w:rPr>
              <w:t>8. Hafta:</w:t>
            </w:r>
            <w:r>
              <w:t xml:space="preserve">  </w:t>
            </w:r>
            <w:r w:rsidR="00915E2C" w:rsidRPr="00007712">
              <w:rPr>
                <w:rFonts w:eastAsia="Calibri"/>
                <w:bCs/>
                <w:sz w:val="20"/>
                <w:szCs w:val="20"/>
              </w:rPr>
              <w:t>Kâr zarar dağıtımını kaydetmek</w:t>
            </w:r>
          </w:p>
          <w:p w:rsidR="00B62F14" w:rsidRDefault="00AC6062" w:rsidP="00AC6062">
            <w:pPr>
              <w:pStyle w:val="TableParagraph"/>
              <w:tabs>
                <w:tab w:val="left" w:pos="438"/>
              </w:tabs>
              <w:spacing w:before="92" w:line="233" w:lineRule="exact"/>
              <w:ind w:left="108"/>
              <w:jc w:val="left"/>
            </w:pPr>
            <w:r w:rsidRPr="00AC6062">
              <w:rPr>
                <w:b/>
              </w:rPr>
              <w:t>9. Hafta:</w:t>
            </w:r>
            <w:r>
              <w:t xml:space="preserve">  </w:t>
            </w:r>
            <w:r w:rsidR="00915E2C" w:rsidRPr="00007712">
              <w:rPr>
                <w:rFonts w:eastAsia="Calibri"/>
                <w:bCs/>
                <w:sz w:val="20"/>
                <w:szCs w:val="20"/>
              </w:rPr>
              <w:t>Sermaye şirketi kapanış işlemleri yapmak</w:t>
            </w:r>
          </w:p>
          <w:p w:rsidR="00AC6062" w:rsidRDefault="00AC6062" w:rsidP="00AC6062">
            <w:pPr>
              <w:pStyle w:val="TableParagraph"/>
              <w:tabs>
                <w:tab w:val="left" w:pos="438"/>
              </w:tabs>
              <w:spacing w:before="92" w:line="233" w:lineRule="exact"/>
              <w:ind w:left="108"/>
              <w:jc w:val="left"/>
            </w:pPr>
            <w:r w:rsidRPr="00AC6062">
              <w:rPr>
                <w:b/>
              </w:rPr>
              <w:t>10. Hafta:</w:t>
            </w:r>
            <w:r>
              <w:t xml:space="preserve">  </w:t>
            </w:r>
            <w:r w:rsidR="00915E2C" w:rsidRPr="00007712">
              <w:rPr>
                <w:rFonts w:eastAsia="Calibri"/>
                <w:bCs/>
                <w:sz w:val="20"/>
                <w:szCs w:val="20"/>
              </w:rPr>
              <w:t>Kooperatif kurmak</w:t>
            </w:r>
          </w:p>
          <w:p w:rsidR="00E577CA" w:rsidRDefault="00AC6062" w:rsidP="00AC6062">
            <w:pPr>
              <w:pStyle w:val="TableParagraph"/>
              <w:tabs>
                <w:tab w:val="left" w:pos="438"/>
              </w:tabs>
              <w:spacing w:before="92" w:line="233" w:lineRule="exact"/>
              <w:ind w:left="108"/>
              <w:jc w:val="left"/>
            </w:pPr>
            <w:r w:rsidRPr="00AC6062">
              <w:rPr>
                <w:b/>
              </w:rPr>
              <w:t>11. Hafta:</w:t>
            </w:r>
            <w:r>
              <w:t xml:space="preserve">  </w:t>
            </w:r>
            <w:r w:rsidR="00915E2C" w:rsidRPr="00007712">
              <w:rPr>
                <w:rFonts w:eastAsia="Calibri"/>
                <w:bCs/>
                <w:sz w:val="20"/>
                <w:szCs w:val="20"/>
              </w:rPr>
              <w:t>Ortakların hak ve sorumluluklarını belirlemek</w:t>
            </w:r>
          </w:p>
          <w:p w:rsidR="00AC6062" w:rsidRDefault="00AC6062" w:rsidP="00AC6062">
            <w:pPr>
              <w:pStyle w:val="TableParagraph"/>
              <w:tabs>
                <w:tab w:val="left" w:pos="438"/>
              </w:tabs>
              <w:spacing w:before="92" w:line="233" w:lineRule="exact"/>
              <w:ind w:left="108"/>
              <w:jc w:val="left"/>
            </w:pPr>
            <w:r w:rsidRPr="00AC6062">
              <w:rPr>
                <w:b/>
              </w:rPr>
              <w:t>12. Hafta</w:t>
            </w:r>
            <w:r w:rsidR="00915E2C" w:rsidRPr="00007712">
              <w:rPr>
                <w:rFonts w:eastAsia="Calibri"/>
                <w:bCs/>
                <w:sz w:val="20"/>
                <w:szCs w:val="20"/>
              </w:rPr>
              <w:t xml:space="preserve"> Kooperatif organlarını belirlemek</w:t>
            </w:r>
          </w:p>
          <w:p w:rsidR="00E577CA" w:rsidRDefault="00AC6062" w:rsidP="00276793">
            <w:pPr>
              <w:pStyle w:val="TableParagraph"/>
              <w:tabs>
                <w:tab w:val="left" w:pos="438"/>
              </w:tabs>
              <w:spacing w:before="92" w:line="233" w:lineRule="exact"/>
              <w:ind w:left="108"/>
              <w:jc w:val="left"/>
            </w:pPr>
            <w:r w:rsidRPr="00AC6062">
              <w:rPr>
                <w:b/>
              </w:rPr>
              <w:t>13. Hafta:</w:t>
            </w:r>
            <w:r>
              <w:t xml:space="preserve">  </w:t>
            </w:r>
            <w:r w:rsidR="00915E2C" w:rsidRPr="00007712">
              <w:rPr>
                <w:rFonts w:eastAsia="Calibri"/>
                <w:bCs/>
                <w:sz w:val="20"/>
                <w:szCs w:val="20"/>
              </w:rPr>
              <w:t>Kooperatif kayıtları yapmak</w:t>
            </w:r>
          </w:p>
          <w:p w:rsidR="000413BF" w:rsidRDefault="00AC6062" w:rsidP="00B62F14">
            <w:pPr>
              <w:pStyle w:val="TableParagraph"/>
              <w:tabs>
                <w:tab w:val="left" w:pos="438"/>
              </w:tabs>
              <w:spacing w:before="92" w:line="233" w:lineRule="exact"/>
              <w:ind w:left="108"/>
              <w:jc w:val="left"/>
            </w:pPr>
            <w:r w:rsidRPr="00AC6062">
              <w:rPr>
                <w:b/>
              </w:rPr>
              <w:t>14. Hafta:</w:t>
            </w:r>
            <w:r>
              <w:t xml:space="preserve">  </w:t>
            </w:r>
            <w:r w:rsidR="0021038A" w:rsidRPr="00007712">
              <w:rPr>
                <w:rFonts w:eastAsia="Calibri"/>
                <w:bCs/>
                <w:sz w:val="20"/>
                <w:szCs w:val="20"/>
              </w:rPr>
              <w:t>Kooperatif kayıtları yapmak</w:t>
            </w:r>
          </w:p>
        </w:tc>
      </w:tr>
      <w:tr w:rsidR="000413BF">
        <w:trPr>
          <w:trHeight w:val="2368"/>
        </w:trPr>
        <w:tc>
          <w:tcPr>
            <w:tcW w:w="2910" w:type="dxa"/>
          </w:tcPr>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CD2FE0" w:rsidP="001532B3">
            <w:pPr>
              <w:pStyle w:val="TableParagraph"/>
              <w:spacing w:before="3"/>
              <w:ind w:left="169" w:right="160"/>
              <w:rPr>
                <w:b/>
              </w:rPr>
            </w:pPr>
            <w:r w:rsidRPr="001532B3">
              <w:rPr>
                <w:rFonts w:ascii="Trebuchet MS" w:hAnsi="Trebuchet MS"/>
                <w:b/>
              </w:rPr>
              <w:t>Ölçme-Değerlendirme</w:t>
            </w:r>
          </w:p>
        </w:tc>
        <w:tc>
          <w:tcPr>
            <w:tcW w:w="6150" w:type="dxa"/>
          </w:tcPr>
          <w:p w:rsidR="00160AC7" w:rsidRDefault="00160AC7" w:rsidP="00160AC7">
            <w:pPr>
              <w:pStyle w:val="TableParagraph"/>
              <w:ind w:left="108" w:right="171"/>
              <w:jc w:val="left"/>
              <w:rPr>
                <w:lang w:val="en-US" w:eastAsia="en-US"/>
              </w:rPr>
            </w:pPr>
            <w:r>
              <w:rPr>
                <w:lang w:val="en-US" w:eastAsia="en-US"/>
              </w:rPr>
              <w:t>Bu ders kapsamında 1 (bir) Ara Sınav, 1 (bir) Kısa Sınav yapılacak,1(bir) ödev verilecektir.Aktif olan öğrenciler için kısa sınav yazılı sınav olarak yapılacak, okulu süresinde bitiremeyen öğrenciler için ödev verilecektir. Her bir değerlendirme kriterinin başarı puanına etkisi yüzdelik olarak aşağıda verilmiştir.</w:t>
            </w:r>
          </w:p>
          <w:p w:rsidR="00160AC7" w:rsidRDefault="00160AC7" w:rsidP="00160AC7">
            <w:pPr>
              <w:pStyle w:val="TableParagraph"/>
              <w:spacing w:before="92"/>
              <w:ind w:left="108"/>
              <w:jc w:val="left"/>
              <w:rPr>
                <w:lang w:val="en-US" w:eastAsia="en-US"/>
              </w:rPr>
            </w:pPr>
            <w:r>
              <w:rPr>
                <w:b/>
                <w:lang w:val="en-US" w:eastAsia="en-US"/>
              </w:rPr>
              <w:t>Ara Sınav   : 40</w:t>
            </w:r>
            <w:r>
              <w:rPr>
                <w:lang w:val="en-US" w:eastAsia="en-US"/>
              </w:rPr>
              <w:t xml:space="preserve"> %</w:t>
            </w:r>
          </w:p>
          <w:p w:rsidR="00160AC7" w:rsidRDefault="00160AC7" w:rsidP="00160AC7">
            <w:pPr>
              <w:pStyle w:val="TableParagraph"/>
              <w:ind w:left="108"/>
              <w:jc w:val="left"/>
              <w:rPr>
                <w:lang w:val="en-US" w:eastAsia="en-US"/>
              </w:rPr>
            </w:pPr>
            <w:r>
              <w:rPr>
                <w:b/>
                <w:lang w:val="en-US" w:eastAsia="en-US"/>
              </w:rPr>
              <w:t>Kısa Sınav  : 20</w:t>
            </w:r>
            <w:r>
              <w:rPr>
                <w:lang w:val="en-US" w:eastAsia="en-US"/>
              </w:rPr>
              <w:t>%  (yazılı sınav veya ödev)</w:t>
            </w:r>
          </w:p>
          <w:p w:rsidR="00160AC7" w:rsidRDefault="00160AC7" w:rsidP="00160AC7">
            <w:pPr>
              <w:pStyle w:val="TableParagraph"/>
              <w:tabs>
                <w:tab w:val="left" w:pos="2081"/>
              </w:tabs>
              <w:ind w:left="108"/>
              <w:jc w:val="left"/>
              <w:rPr>
                <w:lang w:val="en-US" w:eastAsia="en-US"/>
              </w:rPr>
            </w:pPr>
            <w:r>
              <w:rPr>
                <w:b/>
                <w:lang w:val="en-US" w:eastAsia="en-US"/>
              </w:rPr>
              <w:t>Yarıyıl sonu</w:t>
            </w:r>
            <w:r>
              <w:rPr>
                <w:b/>
                <w:spacing w:val="-6"/>
                <w:lang w:val="en-US" w:eastAsia="en-US"/>
              </w:rPr>
              <w:t xml:space="preserve"> </w:t>
            </w:r>
            <w:r>
              <w:rPr>
                <w:b/>
                <w:lang w:val="en-US" w:eastAsia="en-US"/>
              </w:rPr>
              <w:t>Sınavı:</w:t>
            </w:r>
            <w:r>
              <w:rPr>
                <w:b/>
                <w:lang w:val="en-US" w:eastAsia="en-US"/>
              </w:rPr>
              <w:tab/>
              <w:t>40</w:t>
            </w:r>
            <w:r>
              <w:rPr>
                <w:lang w:val="en-US" w:eastAsia="en-US"/>
              </w:rPr>
              <w:t xml:space="preserve"> %</w:t>
            </w:r>
          </w:p>
          <w:p w:rsidR="00160AC7" w:rsidRDefault="00160AC7" w:rsidP="00160AC7">
            <w:pPr>
              <w:pStyle w:val="TableParagraph"/>
              <w:ind w:left="108"/>
              <w:jc w:val="left"/>
              <w:rPr>
                <w:lang w:val="en-US" w:eastAsia="en-US"/>
              </w:rPr>
            </w:pPr>
            <w:r>
              <w:rPr>
                <w:b/>
                <w:lang w:val="en-US" w:eastAsia="en-US"/>
              </w:rPr>
              <w:t xml:space="preserve">Ara Sınav Tarih ve Saati: </w:t>
            </w:r>
            <w:r>
              <w:rPr>
                <w:lang w:val="en-US" w:eastAsia="en-US"/>
              </w:rPr>
              <w:t>Birim tarafından ilan edilecek tarih ve saatlerde</w:t>
            </w:r>
          </w:p>
          <w:p w:rsidR="000413BF" w:rsidRDefault="00160AC7" w:rsidP="00160AC7">
            <w:pPr>
              <w:pStyle w:val="TableParagraph"/>
              <w:spacing w:line="233" w:lineRule="exact"/>
              <w:ind w:left="108"/>
              <w:jc w:val="left"/>
            </w:pPr>
            <w:r>
              <w:rPr>
                <w:b/>
                <w:lang w:val="en-US" w:eastAsia="en-US"/>
              </w:rPr>
              <w:t xml:space="preserve">Kısa Sınav Tarih ve Saati: </w:t>
            </w:r>
            <w:r w:rsidR="00FA6DD9">
              <w:rPr>
                <w:lang w:val="en-US" w:eastAsia="en-US"/>
              </w:rPr>
              <w:t>04</w:t>
            </w:r>
            <w:r>
              <w:rPr>
                <w:lang w:val="en-US" w:eastAsia="en-US"/>
              </w:rPr>
              <w:t>.12.2019 (Ders Saatinde)</w:t>
            </w:r>
          </w:p>
        </w:tc>
      </w:tr>
    </w:tbl>
    <w:p w:rsidR="000413BF" w:rsidRDefault="000413BF">
      <w:pPr>
        <w:spacing w:line="233" w:lineRule="exact"/>
        <w:sectPr w:rsidR="000413BF">
          <w:headerReference w:type="default" r:id="rId7"/>
          <w:footerReference w:type="default" r:id="rId8"/>
          <w:pgSz w:w="11910" w:h="16840"/>
          <w:pgMar w:top="640" w:right="1240" w:bottom="280" w:left="980" w:header="384" w:footer="0" w:gutter="0"/>
          <w:cols w:space="708"/>
        </w:sectPr>
      </w:pPr>
    </w:p>
    <w:p w:rsidR="000413BF" w:rsidRDefault="000413BF">
      <w:pPr>
        <w:pStyle w:val="GvdeMetni"/>
        <w:rPr>
          <w:b/>
          <w:sz w:val="20"/>
        </w:rPr>
      </w:pPr>
    </w:p>
    <w:p w:rsidR="000413BF" w:rsidRDefault="000413BF">
      <w:pPr>
        <w:pStyle w:val="GvdeMetni"/>
        <w:spacing w:before="10"/>
        <w:rPr>
          <w:b/>
          <w:sz w:val="21"/>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150"/>
      </w:tblGrid>
      <w:tr w:rsidR="000413BF">
        <w:trPr>
          <w:trHeight w:val="252"/>
        </w:trPr>
        <w:tc>
          <w:tcPr>
            <w:tcW w:w="2910" w:type="dxa"/>
          </w:tcPr>
          <w:p w:rsidR="000413BF" w:rsidRDefault="000413BF">
            <w:pPr>
              <w:pStyle w:val="TableParagraph"/>
              <w:ind w:left="0"/>
              <w:jc w:val="left"/>
              <w:rPr>
                <w:sz w:val="18"/>
              </w:rPr>
            </w:pPr>
          </w:p>
        </w:tc>
        <w:tc>
          <w:tcPr>
            <w:tcW w:w="6150" w:type="dxa"/>
          </w:tcPr>
          <w:p w:rsidR="000413BF" w:rsidRDefault="000413BF">
            <w:pPr>
              <w:pStyle w:val="TableParagraph"/>
              <w:ind w:left="0"/>
              <w:jc w:val="left"/>
              <w:rPr>
                <w:sz w:val="18"/>
              </w:rPr>
            </w:pPr>
          </w:p>
        </w:tc>
      </w:tr>
      <w:tr w:rsidR="000413BF">
        <w:trPr>
          <w:trHeight w:val="1011"/>
        </w:trPr>
        <w:tc>
          <w:tcPr>
            <w:tcW w:w="2910" w:type="dxa"/>
          </w:tcPr>
          <w:p w:rsidR="000413BF" w:rsidRDefault="00CD2FE0" w:rsidP="001532B3">
            <w:pPr>
              <w:pStyle w:val="TableParagraph"/>
              <w:spacing w:before="3"/>
              <w:ind w:left="169" w:right="160"/>
              <w:rPr>
                <w:b/>
              </w:rPr>
            </w:pPr>
            <w:r w:rsidRPr="001532B3">
              <w:rPr>
                <w:rFonts w:ascii="Trebuchet MS" w:hAnsi="Trebuchet MS"/>
                <w:b/>
              </w:rPr>
              <w:t>Kaynaklar</w:t>
            </w:r>
          </w:p>
        </w:tc>
        <w:tc>
          <w:tcPr>
            <w:tcW w:w="6150" w:type="dxa"/>
          </w:tcPr>
          <w:p w:rsidR="00181237" w:rsidRDefault="004A0C04">
            <w:pPr>
              <w:pStyle w:val="TableParagraph"/>
              <w:spacing w:line="233" w:lineRule="exact"/>
              <w:ind w:left="108"/>
              <w:jc w:val="left"/>
              <w:rPr>
                <w:rFonts w:eastAsia="Calibri"/>
                <w:bCs/>
                <w:sz w:val="20"/>
                <w:szCs w:val="20"/>
              </w:rPr>
            </w:pPr>
            <w:r w:rsidRPr="00007712">
              <w:rPr>
                <w:rFonts w:eastAsia="Calibri"/>
                <w:bCs/>
                <w:sz w:val="20"/>
                <w:szCs w:val="20"/>
              </w:rPr>
              <w:t xml:space="preserve">Güçlü,F., (2006). </w:t>
            </w:r>
            <w:r w:rsidRPr="00007712">
              <w:rPr>
                <w:rFonts w:eastAsia="Calibri"/>
                <w:bCs/>
                <w:i/>
                <w:sz w:val="20"/>
                <w:szCs w:val="20"/>
              </w:rPr>
              <w:t>Şirketler Muhasebesi</w:t>
            </w:r>
            <w:r w:rsidRPr="00007712">
              <w:rPr>
                <w:rFonts w:eastAsia="Calibri"/>
                <w:bCs/>
                <w:sz w:val="20"/>
                <w:szCs w:val="20"/>
              </w:rPr>
              <w:t>, İstanbul:Detay yayıncılık</w:t>
            </w:r>
          </w:p>
          <w:p w:rsidR="004A0C04" w:rsidRDefault="004A0C04">
            <w:pPr>
              <w:pStyle w:val="TableParagraph"/>
              <w:spacing w:line="233" w:lineRule="exact"/>
              <w:ind w:left="108"/>
              <w:jc w:val="left"/>
            </w:pPr>
            <w:r>
              <w:t>Yalkın Yüksel Koç (2018) Şirketler muhasebesi Turhan Kitabevi</w:t>
            </w:r>
          </w:p>
          <w:p w:rsidR="00971037" w:rsidRDefault="00971037">
            <w:pPr>
              <w:pStyle w:val="TableParagraph"/>
              <w:spacing w:line="233" w:lineRule="exact"/>
              <w:ind w:left="108"/>
              <w:jc w:val="left"/>
            </w:pPr>
            <w:r>
              <w:t xml:space="preserve">Ildır Ali Şirketler Muhasebesi </w:t>
            </w:r>
            <w:r w:rsidR="00AB6CEF">
              <w:t xml:space="preserve"> seçkin yayıncılık</w:t>
            </w:r>
          </w:p>
        </w:tc>
      </w:tr>
    </w:tbl>
    <w:p w:rsidR="000413BF" w:rsidRDefault="000413BF">
      <w:pPr>
        <w:pStyle w:val="GvdeMetni"/>
        <w:spacing w:before="3"/>
        <w:rPr>
          <w:b/>
          <w:sz w:val="25"/>
        </w:rPr>
      </w:pPr>
    </w:p>
    <w:tbl>
      <w:tblPr>
        <w:tblStyle w:val="TableNormal"/>
        <w:tblW w:w="96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546"/>
        <w:gridCol w:w="546"/>
        <w:gridCol w:w="546"/>
        <w:gridCol w:w="546"/>
        <w:gridCol w:w="623"/>
        <w:gridCol w:w="417"/>
        <w:gridCol w:w="129"/>
        <w:gridCol w:w="601"/>
        <w:gridCol w:w="546"/>
        <w:gridCol w:w="425"/>
        <w:gridCol w:w="121"/>
        <w:gridCol w:w="636"/>
        <w:gridCol w:w="636"/>
        <w:gridCol w:w="308"/>
        <w:gridCol w:w="328"/>
        <w:gridCol w:w="636"/>
        <w:gridCol w:w="636"/>
        <w:gridCol w:w="636"/>
      </w:tblGrid>
      <w:tr w:rsidR="00E069EB" w:rsidRPr="00007712" w:rsidTr="005B587D">
        <w:trPr>
          <w:trHeight w:val="627"/>
        </w:trPr>
        <w:tc>
          <w:tcPr>
            <w:tcW w:w="746" w:type="dxa"/>
          </w:tcPr>
          <w:p w:rsidR="00E069EB" w:rsidRPr="00007712" w:rsidRDefault="00E069EB" w:rsidP="005B587D">
            <w:pPr>
              <w:ind w:left="568" w:right="-1381"/>
              <w:rPr>
                <w:sz w:val="20"/>
                <w:szCs w:val="20"/>
              </w:rPr>
            </w:pPr>
          </w:p>
        </w:tc>
        <w:tc>
          <w:tcPr>
            <w:tcW w:w="8862" w:type="dxa"/>
            <w:gridSpan w:val="18"/>
          </w:tcPr>
          <w:p w:rsidR="00E069EB" w:rsidRPr="00007712" w:rsidRDefault="00E069EB" w:rsidP="005B587D">
            <w:pPr>
              <w:ind w:left="2158" w:right="2151"/>
              <w:jc w:val="center"/>
              <w:rPr>
                <w:b/>
                <w:sz w:val="20"/>
                <w:szCs w:val="20"/>
              </w:rPr>
            </w:pPr>
            <w:r w:rsidRPr="00007712">
              <w:rPr>
                <w:b/>
                <w:sz w:val="20"/>
                <w:szCs w:val="20"/>
              </w:rPr>
              <w:t>PROGRAM ÖĞRENME ÇIKTILARI İLE</w:t>
            </w:r>
          </w:p>
          <w:p w:rsidR="00E069EB" w:rsidRPr="00007712" w:rsidRDefault="00E069EB" w:rsidP="005B587D">
            <w:pPr>
              <w:ind w:left="2159" w:right="2151"/>
              <w:jc w:val="center"/>
              <w:rPr>
                <w:b/>
                <w:sz w:val="20"/>
                <w:szCs w:val="20"/>
              </w:rPr>
            </w:pPr>
            <w:r w:rsidRPr="00007712">
              <w:rPr>
                <w:b/>
                <w:sz w:val="20"/>
                <w:szCs w:val="20"/>
              </w:rPr>
              <w:t>DERS ÖĞRENİM KAZANIMLARI İLİŞKİSİ TABLOSU</w:t>
            </w:r>
          </w:p>
        </w:tc>
      </w:tr>
      <w:tr w:rsidR="00E069EB" w:rsidRPr="00007712" w:rsidTr="005B587D">
        <w:trPr>
          <w:trHeight w:val="312"/>
        </w:trPr>
        <w:tc>
          <w:tcPr>
            <w:tcW w:w="746" w:type="dxa"/>
          </w:tcPr>
          <w:p w:rsidR="00E069EB" w:rsidRPr="00007712" w:rsidRDefault="00E069EB" w:rsidP="005B587D">
            <w:pPr>
              <w:rPr>
                <w:sz w:val="20"/>
                <w:szCs w:val="20"/>
              </w:rPr>
            </w:pPr>
          </w:p>
        </w:tc>
        <w:tc>
          <w:tcPr>
            <w:tcW w:w="546" w:type="dxa"/>
          </w:tcPr>
          <w:p w:rsidR="00E069EB" w:rsidRPr="00007712" w:rsidRDefault="00E069EB" w:rsidP="005B587D">
            <w:pPr>
              <w:ind w:left="108"/>
              <w:rPr>
                <w:b/>
                <w:sz w:val="20"/>
                <w:szCs w:val="20"/>
              </w:rPr>
            </w:pPr>
            <w:r w:rsidRPr="00007712">
              <w:rPr>
                <w:b/>
                <w:sz w:val="20"/>
                <w:szCs w:val="20"/>
              </w:rPr>
              <w:t>PY1</w:t>
            </w:r>
          </w:p>
        </w:tc>
        <w:tc>
          <w:tcPr>
            <w:tcW w:w="546" w:type="dxa"/>
          </w:tcPr>
          <w:p w:rsidR="00E069EB" w:rsidRPr="00007712" w:rsidRDefault="00E069EB" w:rsidP="005B587D">
            <w:pPr>
              <w:ind w:left="108"/>
              <w:rPr>
                <w:b/>
                <w:sz w:val="20"/>
                <w:szCs w:val="20"/>
              </w:rPr>
            </w:pPr>
            <w:r w:rsidRPr="00007712">
              <w:rPr>
                <w:b/>
                <w:sz w:val="20"/>
                <w:szCs w:val="20"/>
              </w:rPr>
              <w:t>PY2</w:t>
            </w:r>
          </w:p>
        </w:tc>
        <w:tc>
          <w:tcPr>
            <w:tcW w:w="546" w:type="dxa"/>
          </w:tcPr>
          <w:p w:rsidR="00E069EB" w:rsidRPr="00007712" w:rsidRDefault="00E069EB" w:rsidP="005B587D">
            <w:pPr>
              <w:ind w:left="108"/>
              <w:rPr>
                <w:b/>
                <w:sz w:val="20"/>
                <w:szCs w:val="20"/>
              </w:rPr>
            </w:pPr>
            <w:r w:rsidRPr="00007712">
              <w:rPr>
                <w:b/>
                <w:sz w:val="20"/>
                <w:szCs w:val="20"/>
              </w:rPr>
              <w:t>PY3</w:t>
            </w:r>
          </w:p>
        </w:tc>
        <w:tc>
          <w:tcPr>
            <w:tcW w:w="546" w:type="dxa"/>
          </w:tcPr>
          <w:p w:rsidR="00E069EB" w:rsidRPr="00007712" w:rsidRDefault="00E069EB" w:rsidP="005B587D">
            <w:pPr>
              <w:ind w:left="108"/>
              <w:rPr>
                <w:b/>
                <w:sz w:val="20"/>
                <w:szCs w:val="20"/>
              </w:rPr>
            </w:pPr>
            <w:r w:rsidRPr="00007712">
              <w:rPr>
                <w:b/>
                <w:sz w:val="20"/>
                <w:szCs w:val="20"/>
              </w:rPr>
              <w:t>PY4</w:t>
            </w:r>
          </w:p>
        </w:tc>
        <w:tc>
          <w:tcPr>
            <w:tcW w:w="623" w:type="dxa"/>
          </w:tcPr>
          <w:p w:rsidR="00E069EB" w:rsidRPr="00007712" w:rsidRDefault="00E069EB" w:rsidP="005B587D">
            <w:pPr>
              <w:ind w:left="107"/>
              <w:rPr>
                <w:b/>
                <w:sz w:val="20"/>
                <w:szCs w:val="20"/>
              </w:rPr>
            </w:pPr>
            <w:r w:rsidRPr="00007712">
              <w:rPr>
                <w:b/>
                <w:sz w:val="20"/>
                <w:szCs w:val="20"/>
              </w:rPr>
              <w:t>PY5</w:t>
            </w:r>
          </w:p>
        </w:tc>
        <w:tc>
          <w:tcPr>
            <w:tcW w:w="546" w:type="dxa"/>
            <w:gridSpan w:val="2"/>
          </w:tcPr>
          <w:p w:rsidR="00E069EB" w:rsidRPr="00007712" w:rsidRDefault="00E069EB" w:rsidP="005B587D">
            <w:pPr>
              <w:ind w:left="108"/>
              <w:rPr>
                <w:b/>
                <w:sz w:val="20"/>
                <w:szCs w:val="20"/>
              </w:rPr>
            </w:pPr>
            <w:r w:rsidRPr="00007712">
              <w:rPr>
                <w:b/>
                <w:sz w:val="20"/>
                <w:szCs w:val="20"/>
              </w:rPr>
              <w:t>PY6</w:t>
            </w:r>
          </w:p>
        </w:tc>
        <w:tc>
          <w:tcPr>
            <w:tcW w:w="601" w:type="dxa"/>
          </w:tcPr>
          <w:p w:rsidR="00E069EB" w:rsidRPr="00007712" w:rsidRDefault="00E069EB" w:rsidP="005B587D">
            <w:pPr>
              <w:ind w:left="107"/>
              <w:rPr>
                <w:b/>
                <w:sz w:val="20"/>
                <w:szCs w:val="20"/>
              </w:rPr>
            </w:pPr>
            <w:r w:rsidRPr="00007712">
              <w:rPr>
                <w:b/>
                <w:sz w:val="20"/>
                <w:szCs w:val="20"/>
              </w:rPr>
              <w:t>PY7</w:t>
            </w:r>
          </w:p>
        </w:tc>
        <w:tc>
          <w:tcPr>
            <w:tcW w:w="546" w:type="dxa"/>
          </w:tcPr>
          <w:p w:rsidR="00E069EB" w:rsidRPr="00007712" w:rsidRDefault="00E069EB" w:rsidP="005B587D">
            <w:pPr>
              <w:ind w:left="107"/>
              <w:rPr>
                <w:b/>
                <w:sz w:val="20"/>
                <w:szCs w:val="20"/>
              </w:rPr>
            </w:pPr>
            <w:r w:rsidRPr="00007712">
              <w:rPr>
                <w:b/>
                <w:sz w:val="20"/>
                <w:szCs w:val="20"/>
              </w:rPr>
              <w:t>PY8</w:t>
            </w:r>
          </w:p>
        </w:tc>
        <w:tc>
          <w:tcPr>
            <w:tcW w:w="546" w:type="dxa"/>
            <w:gridSpan w:val="2"/>
          </w:tcPr>
          <w:p w:rsidR="00E069EB" w:rsidRPr="00007712" w:rsidRDefault="00E069EB" w:rsidP="005B587D">
            <w:pPr>
              <w:ind w:left="107"/>
              <w:rPr>
                <w:b/>
                <w:sz w:val="20"/>
                <w:szCs w:val="20"/>
              </w:rPr>
            </w:pPr>
            <w:r w:rsidRPr="00007712">
              <w:rPr>
                <w:b/>
                <w:sz w:val="20"/>
                <w:szCs w:val="20"/>
              </w:rPr>
              <w:t>PY9</w:t>
            </w:r>
          </w:p>
        </w:tc>
        <w:tc>
          <w:tcPr>
            <w:tcW w:w="636" w:type="dxa"/>
          </w:tcPr>
          <w:p w:rsidR="00E069EB" w:rsidRPr="00007712" w:rsidRDefault="00E069EB" w:rsidP="005B587D">
            <w:pPr>
              <w:ind w:left="107"/>
              <w:rPr>
                <w:b/>
                <w:sz w:val="20"/>
                <w:szCs w:val="20"/>
              </w:rPr>
            </w:pPr>
            <w:r w:rsidRPr="00007712">
              <w:rPr>
                <w:b/>
                <w:sz w:val="20"/>
                <w:szCs w:val="20"/>
              </w:rPr>
              <w:t>PY10</w:t>
            </w:r>
          </w:p>
        </w:tc>
        <w:tc>
          <w:tcPr>
            <w:tcW w:w="636" w:type="dxa"/>
          </w:tcPr>
          <w:p w:rsidR="00E069EB" w:rsidRPr="00007712" w:rsidRDefault="00E069EB" w:rsidP="005B587D">
            <w:pPr>
              <w:ind w:left="107"/>
              <w:rPr>
                <w:b/>
                <w:sz w:val="20"/>
                <w:szCs w:val="20"/>
              </w:rPr>
            </w:pPr>
            <w:r w:rsidRPr="00007712">
              <w:rPr>
                <w:b/>
                <w:sz w:val="20"/>
                <w:szCs w:val="20"/>
              </w:rPr>
              <w:t>PY11</w:t>
            </w:r>
          </w:p>
        </w:tc>
        <w:tc>
          <w:tcPr>
            <w:tcW w:w="636" w:type="dxa"/>
            <w:gridSpan w:val="2"/>
          </w:tcPr>
          <w:p w:rsidR="00E069EB" w:rsidRPr="00007712" w:rsidRDefault="00E069EB" w:rsidP="005B587D">
            <w:pPr>
              <w:ind w:left="107"/>
              <w:rPr>
                <w:b/>
                <w:sz w:val="20"/>
                <w:szCs w:val="20"/>
              </w:rPr>
            </w:pPr>
            <w:r w:rsidRPr="00007712">
              <w:rPr>
                <w:b/>
                <w:sz w:val="20"/>
                <w:szCs w:val="20"/>
              </w:rPr>
              <w:t>PY12</w:t>
            </w:r>
          </w:p>
        </w:tc>
        <w:tc>
          <w:tcPr>
            <w:tcW w:w="636" w:type="dxa"/>
          </w:tcPr>
          <w:p w:rsidR="00E069EB" w:rsidRPr="00007712" w:rsidRDefault="00E069EB" w:rsidP="005B587D">
            <w:pPr>
              <w:ind w:left="107"/>
              <w:rPr>
                <w:b/>
                <w:sz w:val="20"/>
                <w:szCs w:val="20"/>
              </w:rPr>
            </w:pPr>
            <w:r w:rsidRPr="00007712">
              <w:rPr>
                <w:b/>
                <w:sz w:val="20"/>
                <w:szCs w:val="20"/>
              </w:rPr>
              <w:t>PY13</w:t>
            </w:r>
          </w:p>
        </w:tc>
        <w:tc>
          <w:tcPr>
            <w:tcW w:w="636" w:type="dxa"/>
          </w:tcPr>
          <w:p w:rsidR="00E069EB" w:rsidRPr="00007712" w:rsidRDefault="00E069EB" w:rsidP="005B587D">
            <w:pPr>
              <w:ind w:left="107"/>
              <w:rPr>
                <w:b/>
                <w:sz w:val="20"/>
                <w:szCs w:val="20"/>
              </w:rPr>
            </w:pPr>
            <w:r w:rsidRPr="00007712">
              <w:rPr>
                <w:b/>
                <w:sz w:val="20"/>
                <w:szCs w:val="20"/>
              </w:rPr>
              <w:t>PY14</w:t>
            </w:r>
          </w:p>
        </w:tc>
        <w:tc>
          <w:tcPr>
            <w:tcW w:w="636" w:type="dxa"/>
          </w:tcPr>
          <w:p w:rsidR="00E069EB" w:rsidRPr="00007712" w:rsidRDefault="00E069EB" w:rsidP="005B587D">
            <w:pPr>
              <w:ind w:left="107"/>
              <w:rPr>
                <w:b/>
                <w:sz w:val="20"/>
                <w:szCs w:val="20"/>
              </w:rPr>
            </w:pPr>
            <w:r w:rsidRPr="00007712">
              <w:rPr>
                <w:b/>
                <w:sz w:val="20"/>
                <w:szCs w:val="20"/>
              </w:rPr>
              <w:t>PY15</w:t>
            </w:r>
          </w:p>
        </w:tc>
      </w:tr>
      <w:tr w:rsidR="00E069EB" w:rsidRPr="00007712" w:rsidTr="005B587D">
        <w:trPr>
          <w:trHeight w:val="310"/>
        </w:trPr>
        <w:tc>
          <w:tcPr>
            <w:tcW w:w="746" w:type="dxa"/>
          </w:tcPr>
          <w:p w:rsidR="00E069EB" w:rsidRPr="00007712" w:rsidRDefault="00E069EB" w:rsidP="005B587D">
            <w:pPr>
              <w:ind w:left="107"/>
              <w:rPr>
                <w:b/>
                <w:sz w:val="20"/>
                <w:szCs w:val="20"/>
              </w:rPr>
            </w:pPr>
            <w:r w:rsidRPr="00007712">
              <w:rPr>
                <w:b/>
                <w:sz w:val="20"/>
                <w:szCs w:val="20"/>
              </w:rPr>
              <w:t>ÖK1</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623" w:type="dxa"/>
          </w:tcPr>
          <w:p w:rsidR="00E069EB" w:rsidRPr="00007712" w:rsidRDefault="00E069EB" w:rsidP="005B587D">
            <w:pPr>
              <w:rPr>
                <w:color w:val="000000"/>
                <w:sz w:val="20"/>
                <w:szCs w:val="20"/>
              </w:rPr>
            </w:pPr>
            <w:r w:rsidRPr="00007712">
              <w:rPr>
                <w:color w:val="000000"/>
                <w:sz w:val="20"/>
                <w:szCs w:val="20"/>
              </w:rPr>
              <w:t>5</w:t>
            </w:r>
          </w:p>
        </w:tc>
        <w:tc>
          <w:tcPr>
            <w:tcW w:w="546" w:type="dxa"/>
            <w:gridSpan w:val="2"/>
          </w:tcPr>
          <w:p w:rsidR="00E069EB" w:rsidRPr="00007712" w:rsidRDefault="00E069EB" w:rsidP="005B587D">
            <w:pPr>
              <w:rPr>
                <w:color w:val="000000"/>
                <w:sz w:val="20"/>
                <w:szCs w:val="20"/>
              </w:rPr>
            </w:pPr>
            <w:r w:rsidRPr="00007712">
              <w:rPr>
                <w:color w:val="000000"/>
                <w:sz w:val="20"/>
                <w:szCs w:val="20"/>
              </w:rPr>
              <w:t>5</w:t>
            </w:r>
          </w:p>
        </w:tc>
        <w:tc>
          <w:tcPr>
            <w:tcW w:w="601"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gridSpan w:val="2"/>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r>
      <w:tr w:rsidR="00E069EB" w:rsidRPr="00007712" w:rsidTr="005B587D">
        <w:trPr>
          <w:trHeight w:val="312"/>
        </w:trPr>
        <w:tc>
          <w:tcPr>
            <w:tcW w:w="746" w:type="dxa"/>
          </w:tcPr>
          <w:p w:rsidR="00E069EB" w:rsidRPr="00007712" w:rsidRDefault="00E069EB" w:rsidP="005B587D">
            <w:pPr>
              <w:ind w:left="107"/>
              <w:rPr>
                <w:b/>
                <w:sz w:val="20"/>
                <w:szCs w:val="20"/>
              </w:rPr>
            </w:pPr>
            <w:r w:rsidRPr="00007712">
              <w:rPr>
                <w:b/>
                <w:sz w:val="20"/>
                <w:szCs w:val="20"/>
              </w:rPr>
              <w:t>ÖK2</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623" w:type="dxa"/>
          </w:tcPr>
          <w:p w:rsidR="00E069EB" w:rsidRPr="00007712" w:rsidRDefault="00E069EB" w:rsidP="005B587D">
            <w:pPr>
              <w:rPr>
                <w:color w:val="000000"/>
                <w:sz w:val="20"/>
                <w:szCs w:val="20"/>
              </w:rPr>
            </w:pPr>
            <w:r w:rsidRPr="00007712">
              <w:rPr>
                <w:color w:val="000000"/>
                <w:sz w:val="20"/>
                <w:szCs w:val="20"/>
              </w:rPr>
              <w:t>4</w:t>
            </w:r>
          </w:p>
        </w:tc>
        <w:tc>
          <w:tcPr>
            <w:tcW w:w="546" w:type="dxa"/>
            <w:gridSpan w:val="2"/>
          </w:tcPr>
          <w:p w:rsidR="00E069EB" w:rsidRPr="00007712" w:rsidRDefault="00E069EB" w:rsidP="005B587D">
            <w:pPr>
              <w:rPr>
                <w:color w:val="000000"/>
                <w:sz w:val="20"/>
                <w:szCs w:val="20"/>
              </w:rPr>
            </w:pPr>
            <w:r w:rsidRPr="00007712">
              <w:rPr>
                <w:color w:val="000000"/>
                <w:sz w:val="20"/>
                <w:szCs w:val="20"/>
              </w:rPr>
              <w:t>5</w:t>
            </w:r>
          </w:p>
        </w:tc>
        <w:tc>
          <w:tcPr>
            <w:tcW w:w="601"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5</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5</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r>
      <w:tr w:rsidR="00E069EB" w:rsidRPr="00007712" w:rsidTr="005B587D">
        <w:trPr>
          <w:trHeight w:val="312"/>
        </w:trPr>
        <w:tc>
          <w:tcPr>
            <w:tcW w:w="746" w:type="dxa"/>
          </w:tcPr>
          <w:p w:rsidR="00E069EB" w:rsidRPr="00007712" w:rsidRDefault="00E069EB" w:rsidP="005B587D">
            <w:pPr>
              <w:ind w:left="107"/>
              <w:rPr>
                <w:b/>
                <w:sz w:val="20"/>
                <w:szCs w:val="20"/>
              </w:rPr>
            </w:pPr>
            <w:r w:rsidRPr="00007712">
              <w:rPr>
                <w:b/>
                <w:sz w:val="20"/>
                <w:szCs w:val="20"/>
              </w:rPr>
              <w:t>ÖK3</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623" w:type="dxa"/>
          </w:tcPr>
          <w:p w:rsidR="00E069EB" w:rsidRPr="00007712" w:rsidRDefault="00E069EB" w:rsidP="005B587D">
            <w:pPr>
              <w:rPr>
                <w:color w:val="000000"/>
                <w:sz w:val="20"/>
                <w:szCs w:val="20"/>
              </w:rPr>
            </w:pPr>
            <w:r w:rsidRPr="00007712">
              <w:rPr>
                <w:color w:val="000000"/>
                <w:sz w:val="20"/>
                <w:szCs w:val="20"/>
              </w:rPr>
              <w:t>5</w:t>
            </w:r>
          </w:p>
        </w:tc>
        <w:tc>
          <w:tcPr>
            <w:tcW w:w="546" w:type="dxa"/>
            <w:gridSpan w:val="2"/>
          </w:tcPr>
          <w:p w:rsidR="00E069EB" w:rsidRPr="00007712" w:rsidRDefault="00E069EB" w:rsidP="005B587D">
            <w:pPr>
              <w:rPr>
                <w:color w:val="000000"/>
                <w:sz w:val="20"/>
                <w:szCs w:val="20"/>
              </w:rPr>
            </w:pPr>
            <w:r w:rsidRPr="00007712">
              <w:rPr>
                <w:color w:val="000000"/>
                <w:sz w:val="20"/>
                <w:szCs w:val="20"/>
              </w:rPr>
              <w:t>4</w:t>
            </w:r>
          </w:p>
        </w:tc>
        <w:tc>
          <w:tcPr>
            <w:tcW w:w="601"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gridSpan w:val="2"/>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r>
      <w:tr w:rsidR="00E069EB" w:rsidRPr="00007712" w:rsidTr="005B587D">
        <w:trPr>
          <w:trHeight w:val="312"/>
        </w:trPr>
        <w:tc>
          <w:tcPr>
            <w:tcW w:w="746" w:type="dxa"/>
          </w:tcPr>
          <w:p w:rsidR="00E069EB" w:rsidRPr="00007712" w:rsidRDefault="00E069EB" w:rsidP="005B587D">
            <w:pPr>
              <w:ind w:left="107"/>
              <w:rPr>
                <w:b/>
                <w:sz w:val="20"/>
                <w:szCs w:val="20"/>
              </w:rPr>
            </w:pPr>
            <w:r w:rsidRPr="00007712">
              <w:rPr>
                <w:b/>
                <w:sz w:val="20"/>
                <w:szCs w:val="20"/>
              </w:rPr>
              <w:t>ÖK4</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623" w:type="dxa"/>
          </w:tcPr>
          <w:p w:rsidR="00E069EB" w:rsidRPr="00007712" w:rsidRDefault="00E069EB" w:rsidP="005B587D">
            <w:pPr>
              <w:rPr>
                <w:color w:val="000000"/>
                <w:sz w:val="20"/>
                <w:szCs w:val="20"/>
              </w:rPr>
            </w:pPr>
            <w:r w:rsidRPr="00007712">
              <w:rPr>
                <w:color w:val="000000"/>
                <w:sz w:val="20"/>
                <w:szCs w:val="20"/>
              </w:rPr>
              <w:t>4</w:t>
            </w:r>
          </w:p>
        </w:tc>
        <w:tc>
          <w:tcPr>
            <w:tcW w:w="546" w:type="dxa"/>
            <w:gridSpan w:val="2"/>
          </w:tcPr>
          <w:p w:rsidR="00E069EB" w:rsidRPr="00007712" w:rsidRDefault="00E069EB" w:rsidP="005B587D">
            <w:pPr>
              <w:rPr>
                <w:color w:val="000000"/>
                <w:sz w:val="20"/>
                <w:szCs w:val="20"/>
              </w:rPr>
            </w:pPr>
            <w:r w:rsidRPr="00007712">
              <w:rPr>
                <w:color w:val="000000"/>
                <w:sz w:val="20"/>
                <w:szCs w:val="20"/>
              </w:rPr>
              <w:t>5</w:t>
            </w:r>
          </w:p>
        </w:tc>
        <w:tc>
          <w:tcPr>
            <w:tcW w:w="601"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3</w:t>
            </w:r>
          </w:p>
        </w:tc>
        <w:tc>
          <w:tcPr>
            <w:tcW w:w="54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r>
      <w:tr w:rsidR="00E069EB" w:rsidRPr="00007712" w:rsidTr="005B587D">
        <w:trPr>
          <w:trHeight w:val="310"/>
        </w:trPr>
        <w:tc>
          <w:tcPr>
            <w:tcW w:w="746" w:type="dxa"/>
          </w:tcPr>
          <w:p w:rsidR="00E069EB" w:rsidRPr="00007712" w:rsidRDefault="00E069EB" w:rsidP="005B587D">
            <w:pPr>
              <w:ind w:left="107"/>
              <w:rPr>
                <w:b/>
                <w:sz w:val="20"/>
                <w:szCs w:val="20"/>
              </w:rPr>
            </w:pPr>
            <w:r w:rsidRPr="00007712">
              <w:rPr>
                <w:b/>
                <w:sz w:val="20"/>
                <w:szCs w:val="20"/>
              </w:rPr>
              <w:t>ÖK5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623" w:type="dxa"/>
          </w:tcPr>
          <w:p w:rsidR="00E069EB" w:rsidRPr="00007712" w:rsidRDefault="00E069EB" w:rsidP="005B587D">
            <w:pPr>
              <w:rPr>
                <w:color w:val="000000"/>
                <w:sz w:val="20"/>
                <w:szCs w:val="20"/>
              </w:rPr>
            </w:pPr>
            <w:r w:rsidRPr="00007712">
              <w:rPr>
                <w:color w:val="000000"/>
                <w:sz w:val="20"/>
                <w:szCs w:val="20"/>
              </w:rPr>
              <w:t>5</w:t>
            </w:r>
          </w:p>
        </w:tc>
        <w:tc>
          <w:tcPr>
            <w:tcW w:w="546" w:type="dxa"/>
            <w:gridSpan w:val="2"/>
          </w:tcPr>
          <w:p w:rsidR="00E069EB" w:rsidRPr="00007712" w:rsidRDefault="00E069EB" w:rsidP="005B587D">
            <w:pPr>
              <w:rPr>
                <w:color w:val="000000"/>
                <w:sz w:val="20"/>
                <w:szCs w:val="20"/>
              </w:rPr>
            </w:pPr>
            <w:r w:rsidRPr="00007712">
              <w:rPr>
                <w:color w:val="000000"/>
                <w:sz w:val="20"/>
                <w:szCs w:val="20"/>
              </w:rPr>
              <w:t>5</w:t>
            </w:r>
          </w:p>
        </w:tc>
        <w:tc>
          <w:tcPr>
            <w:tcW w:w="601"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gridSpan w:val="2"/>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5</w:t>
            </w:r>
          </w:p>
        </w:tc>
      </w:tr>
      <w:tr w:rsidR="00E069EB" w:rsidRPr="00007712" w:rsidTr="005B587D">
        <w:trPr>
          <w:trHeight w:val="311"/>
        </w:trPr>
        <w:tc>
          <w:tcPr>
            <w:tcW w:w="746" w:type="dxa"/>
          </w:tcPr>
          <w:p w:rsidR="00E069EB" w:rsidRPr="00007712" w:rsidRDefault="00E069EB" w:rsidP="005B587D">
            <w:pPr>
              <w:ind w:left="107"/>
              <w:rPr>
                <w:b/>
                <w:sz w:val="20"/>
                <w:szCs w:val="20"/>
              </w:rPr>
            </w:pPr>
            <w:r w:rsidRPr="00007712">
              <w:rPr>
                <w:b/>
                <w:sz w:val="20"/>
                <w:szCs w:val="20"/>
              </w:rPr>
              <w:t>ÖK6</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4</w:t>
            </w:r>
          </w:p>
        </w:tc>
        <w:tc>
          <w:tcPr>
            <w:tcW w:w="623" w:type="dxa"/>
          </w:tcPr>
          <w:p w:rsidR="00E069EB" w:rsidRPr="00007712" w:rsidRDefault="00E069EB" w:rsidP="005B587D">
            <w:pPr>
              <w:rPr>
                <w:color w:val="000000"/>
                <w:sz w:val="20"/>
                <w:szCs w:val="20"/>
              </w:rPr>
            </w:pPr>
            <w:r w:rsidRPr="00007712">
              <w:rPr>
                <w:color w:val="000000"/>
                <w:sz w:val="20"/>
                <w:szCs w:val="20"/>
              </w:rPr>
              <w:t>5</w:t>
            </w:r>
          </w:p>
        </w:tc>
        <w:tc>
          <w:tcPr>
            <w:tcW w:w="546" w:type="dxa"/>
            <w:gridSpan w:val="2"/>
          </w:tcPr>
          <w:p w:rsidR="00E069EB" w:rsidRPr="00007712" w:rsidRDefault="00E069EB" w:rsidP="005B587D">
            <w:pPr>
              <w:rPr>
                <w:color w:val="000000"/>
                <w:sz w:val="20"/>
                <w:szCs w:val="20"/>
              </w:rPr>
            </w:pPr>
            <w:r w:rsidRPr="00007712">
              <w:rPr>
                <w:color w:val="000000"/>
                <w:sz w:val="20"/>
                <w:szCs w:val="20"/>
              </w:rPr>
              <w:t>3</w:t>
            </w:r>
          </w:p>
        </w:tc>
        <w:tc>
          <w:tcPr>
            <w:tcW w:w="601" w:type="dxa"/>
          </w:tcPr>
          <w:p w:rsidR="00E069EB" w:rsidRPr="00007712" w:rsidRDefault="00E069EB" w:rsidP="005B587D">
            <w:pPr>
              <w:rPr>
                <w:color w:val="000000"/>
                <w:sz w:val="20"/>
                <w:szCs w:val="20"/>
              </w:rPr>
            </w:pPr>
            <w:r w:rsidRPr="00007712">
              <w:rPr>
                <w:color w:val="000000"/>
                <w:sz w:val="20"/>
                <w:szCs w:val="20"/>
              </w:rPr>
              <w:t>5</w:t>
            </w:r>
          </w:p>
        </w:tc>
        <w:tc>
          <w:tcPr>
            <w:tcW w:w="546" w:type="dxa"/>
          </w:tcPr>
          <w:p w:rsidR="00E069EB" w:rsidRPr="00007712" w:rsidRDefault="00E069EB" w:rsidP="005B587D">
            <w:pPr>
              <w:rPr>
                <w:color w:val="000000"/>
                <w:sz w:val="20"/>
                <w:szCs w:val="20"/>
              </w:rPr>
            </w:pPr>
            <w:r w:rsidRPr="00007712">
              <w:rPr>
                <w:color w:val="000000"/>
                <w:sz w:val="20"/>
                <w:szCs w:val="20"/>
              </w:rPr>
              <w:t>3</w:t>
            </w:r>
          </w:p>
        </w:tc>
        <w:tc>
          <w:tcPr>
            <w:tcW w:w="54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3</w:t>
            </w:r>
          </w:p>
        </w:tc>
        <w:tc>
          <w:tcPr>
            <w:tcW w:w="636" w:type="dxa"/>
            <w:gridSpan w:val="2"/>
          </w:tcPr>
          <w:p w:rsidR="00E069EB" w:rsidRPr="00007712" w:rsidRDefault="00E069EB" w:rsidP="005B587D">
            <w:pPr>
              <w:rPr>
                <w:color w:val="000000"/>
                <w:sz w:val="20"/>
                <w:szCs w:val="20"/>
              </w:rPr>
            </w:pPr>
            <w:r w:rsidRPr="00007712">
              <w:rPr>
                <w:color w:val="000000"/>
                <w:sz w:val="20"/>
                <w:szCs w:val="20"/>
              </w:rPr>
              <w:t>3</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c>
          <w:tcPr>
            <w:tcW w:w="636" w:type="dxa"/>
          </w:tcPr>
          <w:p w:rsidR="00E069EB" w:rsidRPr="00007712" w:rsidRDefault="00E069EB" w:rsidP="005B587D">
            <w:pPr>
              <w:rPr>
                <w:color w:val="000000"/>
                <w:sz w:val="20"/>
                <w:szCs w:val="20"/>
              </w:rPr>
            </w:pPr>
            <w:r w:rsidRPr="00007712">
              <w:rPr>
                <w:color w:val="000000"/>
                <w:sz w:val="20"/>
                <w:szCs w:val="20"/>
              </w:rPr>
              <w:t>4</w:t>
            </w:r>
          </w:p>
        </w:tc>
      </w:tr>
      <w:tr w:rsidR="00E069EB" w:rsidRPr="00007712" w:rsidTr="005B587D">
        <w:trPr>
          <w:trHeight w:val="312"/>
        </w:trPr>
        <w:tc>
          <w:tcPr>
            <w:tcW w:w="9608" w:type="dxa"/>
            <w:gridSpan w:val="19"/>
          </w:tcPr>
          <w:p w:rsidR="00E069EB" w:rsidRPr="00007712" w:rsidRDefault="00E069EB" w:rsidP="005B587D">
            <w:pPr>
              <w:ind w:left="2784"/>
              <w:rPr>
                <w:b/>
                <w:sz w:val="20"/>
                <w:szCs w:val="20"/>
              </w:rPr>
            </w:pPr>
            <w:r w:rsidRPr="00007712">
              <w:rPr>
                <w:b/>
                <w:sz w:val="20"/>
                <w:szCs w:val="20"/>
              </w:rPr>
              <w:t>ÖK: Öğrenme Kazanımları PY: Program Çıktıları</w:t>
            </w:r>
          </w:p>
        </w:tc>
      </w:tr>
      <w:tr w:rsidR="00E069EB" w:rsidRPr="00007712" w:rsidTr="005B587D">
        <w:trPr>
          <w:trHeight w:val="474"/>
        </w:trPr>
        <w:tc>
          <w:tcPr>
            <w:tcW w:w="746" w:type="dxa"/>
          </w:tcPr>
          <w:p w:rsidR="00E069EB" w:rsidRPr="00007712" w:rsidRDefault="00E069EB" w:rsidP="005B587D">
            <w:pPr>
              <w:ind w:left="107"/>
              <w:rPr>
                <w:b/>
                <w:sz w:val="20"/>
                <w:szCs w:val="20"/>
              </w:rPr>
            </w:pPr>
            <w:r w:rsidRPr="00007712">
              <w:rPr>
                <w:b/>
                <w:sz w:val="20"/>
                <w:szCs w:val="20"/>
              </w:rPr>
              <w:t>Katkı</w:t>
            </w:r>
          </w:p>
          <w:p w:rsidR="00E069EB" w:rsidRPr="00007712" w:rsidRDefault="00E069EB" w:rsidP="005B587D">
            <w:pPr>
              <w:ind w:left="107"/>
              <w:rPr>
                <w:b/>
                <w:sz w:val="20"/>
                <w:szCs w:val="20"/>
              </w:rPr>
            </w:pPr>
            <w:r w:rsidRPr="00007712">
              <w:rPr>
                <w:b/>
                <w:sz w:val="20"/>
                <w:szCs w:val="20"/>
              </w:rPr>
              <w:t>Düzeyi</w:t>
            </w:r>
          </w:p>
        </w:tc>
        <w:tc>
          <w:tcPr>
            <w:tcW w:w="1638" w:type="dxa"/>
            <w:gridSpan w:val="3"/>
          </w:tcPr>
          <w:p w:rsidR="00E069EB" w:rsidRPr="00007712" w:rsidRDefault="00E069EB" w:rsidP="005B587D">
            <w:pPr>
              <w:ind w:left="108"/>
              <w:rPr>
                <w:b/>
                <w:sz w:val="20"/>
                <w:szCs w:val="20"/>
              </w:rPr>
            </w:pPr>
            <w:r w:rsidRPr="00007712">
              <w:rPr>
                <w:b/>
                <w:sz w:val="20"/>
                <w:szCs w:val="20"/>
              </w:rPr>
              <w:t>1 Çok Düşük</w:t>
            </w:r>
          </w:p>
        </w:tc>
        <w:tc>
          <w:tcPr>
            <w:tcW w:w="1586" w:type="dxa"/>
            <w:gridSpan w:val="3"/>
          </w:tcPr>
          <w:p w:rsidR="00E069EB" w:rsidRPr="00007712" w:rsidRDefault="00E069EB" w:rsidP="005B587D">
            <w:pPr>
              <w:ind w:left="108"/>
              <w:rPr>
                <w:b/>
                <w:sz w:val="20"/>
                <w:szCs w:val="20"/>
              </w:rPr>
            </w:pPr>
            <w:r w:rsidRPr="00007712">
              <w:rPr>
                <w:b/>
                <w:sz w:val="20"/>
                <w:szCs w:val="20"/>
              </w:rPr>
              <w:t>2 Düşük</w:t>
            </w:r>
          </w:p>
        </w:tc>
        <w:tc>
          <w:tcPr>
            <w:tcW w:w="1701" w:type="dxa"/>
            <w:gridSpan w:val="4"/>
          </w:tcPr>
          <w:p w:rsidR="00E069EB" w:rsidRPr="00007712" w:rsidRDefault="00E069EB" w:rsidP="005B587D">
            <w:pPr>
              <w:ind w:left="107"/>
              <w:rPr>
                <w:b/>
                <w:sz w:val="20"/>
                <w:szCs w:val="20"/>
              </w:rPr>
            </w:pPr>
            <w:r w:rsidRPr="00007712">
              <w:rPr>
                <w:b/>
                <w:sz w:val="20"/>
                <w:szCs w:val="20"/>
              </w:rPr>
              <w:t>3 Orta</w:t>
            </w:r>
          </w:p>
        </w:tc>
        <w:tc>
          <w:tcPr>
            <w:tcW w:w="1701" w:type="dxa"/>
            <w:gridSpan w:val="4"/>
          </w:tcPr>
          <w:p w:rsidR="00E069EB" w:rsidRPr="00007712" w:rsidRDefault="00E069EB" w:rsidP="005B587D">
            <w:pPr>
              <w:ind w:left="107"/>
              <w:rPr>
                <w:b/>
                <w:sz w:val="20"/>
                <w:szCs w:val="20"/>
              </w:rPr>
            </w:pPr>
            <w:r w:rsidRPr="00007712">
              <w:rPr>
                <w:b/>
                <w:sz w:val="20"/>
                <w:szCs w:val="20"/>
              </w:rPr>
              <w:t>4 Yüksek</w:t>
            </w:r>
          </w:p>
        </w:tc>
        <w:tc>
          <w:tcPr>
            <w:tcW w:w="2236" w:type="dxa"/>
            <w:gridSpan w:val="4"/>
          </w:tcPr>
          <w:p w:rsidR="00E069EB" w:rsidRPr="00007712" w:rsidRDefault="00E069EB" w:rsidP="005B587D">
            <w:pPr>
              <w:ind w:left="107"/>
              <w:rPr>
                <w:b/>
                <w:sz w:val="20"/>
                <w:szCs w:val="20"/>
              </w:rPr>
            </w:pPr>
            <w:r w:rsidRPr="00007712">
              <w:rPr>
                <w:b/>
                <w:sz w:val="20"/>
                <w:szCs w:val="20"/>
              </w:rPr>
              <w:t>5 Çok Yüksek</w:t>
            </w:r>
          </w:p>
        </w:tc>
      </w:tr>
    </w:tbl>
    <w:p w:rsidR="000413BF" w:rsidRDefault="000413BF">
      <w:pPr>
        <w:pStyle w:val="GvdeMetni"/>
        <w:rPr>
          <w:b/>
          <w:sz w:val="20"/>
        </w:rPr>
      </w:pPr>
    </w:p>
    <w:p w:rsidR="000413BF" w:rsidRDefault="000413BF">
      <w:pPr>
        <w:pStyle w:val="GvdeMetni"/>
        <w:spacing w:before="10"/>
        <w:rPr>
          <w:b/>
          <w:sz w:val="28"/>
        </w:rPr>
      </w:pPr>
    </w:p>
    <w:p w:rsidR="000413BF" w:rsidRDefault="00CD2FE0">
      <w:pPr>
        <w:spacing w:before="58"/>
        <w:ind w:left="3237"/>
        <w:rPr>
          <w:rFonts w:ascii="Trebuchet MS" w:hAnsi="Trebuchet MS"/>
          <w:b/>
        </w:rPr>
      </w:pPr>
      <w:r>
        <w:rPr>
          <w:rFonts w:ascii="Trebuchet MS" w:hAnsi="Trebuchet MS"/>
          <w:b/>
        </w:rPr>
        <w:t>Program Çıktıları ve İlgili Dersin İlişkisi</w:t>
      </w:r>
    </w:p>
    <w:p w:rsidR="000413BF" w:rsidRDefault="000413BF">
      <w:pPr>
        <w:pStyle w:val="GvdeMetni"/>
        <w:rPr>
          <w:rFonts w:ascii="Trebuchet MS"/>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4"/>
        <w:gridCol w:w="551"/>
        <w:gridCol w:w="551"/>
        <w:gridCol w:w="551"/>
        <w:gridCol w:w="551"/>
        <w:gridCol w:w="551"/>
        <w:gridCol w:w="551"/>
        <w:gridCol w:w="551"/>
        <w:gridCol w:w="551"/>
        <w:gridCol w:w="551"/>
        <w:gridCol w:w="637"/>
        <w:gridCol w:w="637"/>
        <w:gridCol w:w="637"/>
        <w:gridCol w:w="637"/>
        <w:gridCol w:w="637"/>
        <w:gridCol w:w="637"/>
      </w:tblGrid>
      <w:tr w:rsidR="00E069EB" w:rsidRPr="00007712" w:rsidTr="005B587D">
        <w:trPr>
          <w:trHeight w:val="327"/>
        </w:trPr>
        <w:tc>
          <w:tcPr>
            <w:tcW w:w="1184" w:type="dxa"/>
          </w:tcPr>
          <w:p w:rsidR="00E069EB" w:rsidRPr="00007712" w:rsidRDefault="00E069EB" w:rsidP="005B587D">
            <w:pPr>
              <w:rPr>
                <w:sz w:val="20"/>
                <w:szCs w:val="20"/>
              </w:rPr>
            </w:pPr>
          </w:p>
        </w:tc>
        <w:tc>
          <w:tcPr>
            <w:tcW w:w="551" w:type="dxa"/>
          </w:tcPr>
          <w:p w:rsidR="00E069EB" w:rsidRPr="00007712" w:rsidRDefault="00E069EB" w:rsidP="005B587D">
            <w:pPr>
              <w:ind w:left="88" w:right="118"/>
              <w:jc w:val="center"/>
              <w:rPr>
                <w:b/>
                <w:sz w:val="20"/>
                <w:szCs w:val="20"/>
              </w:rPr>
            </w:pPr>
            <w:r w:rsidRPr="00007712">
              <w:rPr>
                <w:b/>
                <w:sz w:val="20"/>
                <w:szCs w:val="20"/>
              </w:rPr>
              <w:t>PÇ1</w:t>
            </w:r>
          </w:p>
        </w:tc>
        <w:tc>
          <w:tcPr>
            <w:tcW w:w="551" w:type="dxa"/>
          </w:tcPr>
          <w:p w:rsidR="00E069EB" w:rsidRPr="00007712" w:rsidRDefault="00E069EB" w:rsidP="005B587D">
            <w:pPr>
              <w:ind w:left="88" w:right="118"/>
              <w:jc w:val="center"/>
              <w:rPr>
                <w:b/>
                <w:sz w:val="20"/>
                <w:szCs w:val="20"/>
              </w:rPr>
            </w:pPr>
            <w:r w:rsidRPr="00007712">
              <w:rPr>
                <w:b/>
                <w:sz w:val="20"/>
                <w:szCs w:val="20"/>
              </w:rPr>
              <w:t>PÇ2</w:t>
            </w:r>
          </w:p>
        </w:tc>
        <w:tc>
          <w:tcPr>
            <w:tcW w:w="551" w:type="dxa"/>
          </w:tcPr>
          <w:p w:rsidR="00E069EB" w:rsidRPr="00007712" w:rsidRDefault="00E069EB" w:rsidP="005B587D">
            <w:pPr>
              <w:ind w:left="88" w:right="118"/>
              <w:jc w:val="center"/>
              <w:rPr>
                <w:b/>
                <w:sz w:val="20"/>
                <w:szCs w:val="20"/>
              </w:rPr>
            </w:pPr>
            <w:r w:rsidRPr="00007712">
              <w:rPr>
                <w:b/>
                <w:sz w:val="20"/>
                <w:szCs w:val="20"/>
              </w:rPr>
              <w:t>PÇ3</w:t>
            </w:r>
          </w:p>
        </w:tc>
        <w:tc>
          <w:tcPr>
            <w:tcW w:w="551" w:type="dxa"/>
          </w:tcPr>
          <w:p w:rsidR="00E069EB" w:rsidRPr="00007712" w:rsidRDefault="00E069EB" w:rsidP="005B587D">
            <w:pPr>
              <w:ind w:left="88" w:right="118"/>
              <w:jc w:val="center"/>
              <w:rPr>
                <w:b/>
                <w:sz w:val="20"/>
                <w:szCs w:val="20"/>
              </w:rPr>
            </w:pPr>
            <w:r w:rsidRPr="00007712">
              <w:rPr>
                <w:b/>
                <w:sz w:val="20"/>
                <w:szCs w:val="20"/>
              </w:rPr>
              <w:t>PÇ4</w:t>
            </w:r>
          </w:p>
        </w:tc>
        <w:tc>
          <w:tcPr>
            <w:tcW w:w="551" w:type="dxa"/>
          </w:tcPr>
          <w:p w:rsidR="00E069EB" w:rsidRPr="00007712" w:rsidRDefault="00E069EB" w:rsidP="005B587D">
            <w:pPr>
              <w:ind w:left="88" w:right="118"/>
              <w:jc w:val="center"/>
              <w:rPr>
                <w:b/>
                <w:sz w:val="20"/>
                <w:szCs w:val="20"/>
              </w:rPr>
            </w:pPr>
            <w:r w:rsidRPr="00007712">
              <w:rPr>
                <w:b/>
                <w:sz w:val="20"/>
                <w:szCs w:val="20"/>
              </w:rPr>
              <w:t>PÇ5</w:t>
            </w:r>
          </w:p>
        </w:tc>
        <w:tc>
          <w:tcPr>
            <w:tcW w:w="551" w:type="dxa"/>
          </w:tcPr>
          <w:p w:rsidR="00E069EB" w:rsidRPr="00007712" w:rsidRDefault="00E069EB" w:rsidP="005B587D">
            <w:pPr>
              <w:ind w:left="88" w:right="118"/>
              <w:jc w:val="center"/>
              <w:rPr>
                <w:b/>
                <w:sz w:val="20"/>
                <w:szCs w:val="20"/>
              </w:rPr>
            </w:pPr>
            <w:r w:rsidRPr="00007712">
              <w:rPr>
                <w:b/>
                <w:sz w:val="20"/>
                <w:szCs w:val="20"/>
              </w:rPr>
              <w:t>PÇ6</w:t>
            </w:r>
          </w:p>
        </w:tc>
        <w:tc>
          <w:tcPr>
            <w:tcW w:w="551" w:type="dxa"/>
          </w:tcPr>
          <w:p w:rsidR="00E069EB" w:rsidRPr="00007712" w:rsidRDefault="00E069EB" w:rsidP="005B587D">
            <w:pPr>
              <w:ind w:left="88" w:right="118"/>
              <w:jc w:val="center"/>
              <w:rPr>
                <w:b/>
                <w:sz w:val="20"/>
                <w:szCs w:val="20"/>
              </w:rPr>
            </w:pPr>
            <w:r w:rsidRPr="00007712">
              <w:rPr>
                <w:b/>
                <w:sz w:val="20"/>
                <w:szCs w:val="20"/>
              </w:rPr>
              <w:t>PÇ7</w:t>
            </w:r>
          </w:p>
        </w:tc>
        <w:tc>
          <w:tcPr>
            <w:tcW w:w="551" w:type="dxa"/>
          </w:tcPr>
          <w:p w:rsidR="00E069EB" w:rsidRPr="00007712" w:rsidRDefault="00E069EB" w:rsidP="005B587D">
            <w:pPr>
              <w:ind w:left="88" w:right="118"/>
              <w:jc w:val="center"/>
              <w:rPr>
                <w:b/>
                <w:sz w:val="20"/>
                <w:szCs w:val="20"/>
              </w:rPr>
            </w:pPr>
            <w:r w:rsidRPr="00007712">
              <w:rPr>
                <w:b/>
                <w:sz w:val="20"/>
                <w:szCs w:val="20"/>
              </w:rPr>
              <w:t>PÇ8</w:t>
            </w:r>
          </w:p>
        </w:tc>
        <w:tc>
          <w:tcPr>
            <w:tcW w:w="551" w:type="dxa"/>
          </w:tcPr>
          <w:p w:rsidR="00E069EB" w:rsidRPr="00007712" w:rsidRDefault="00E069EB" w:rsidP="005B587D">
            <w:pPr>
              <w:ind w:left="88" w:right="118"/>
              <w:jc w:val="center"/>
              <w:rPr>
                <w:b/>
                <w:sz w:val="20"/>
                <w:szCs w:val="20"/>
              </w:rPr>
            </w:pPr>
            <w:r w:rsidRPr="00007712">
              <w:rPr>
                <w:b/>
                <w:sz w:val="20"/>
                <w:szCs w:val="20"/>
              </w:rPr>
              <w:t>PÇ9</w:t>
            </w:r>
          </w:p>
        </w:tc>
        <w:tc>
          <w:tcPr>
            <w:tcW w:w="637" w:type="dxa"/>
          </w:tcPr>
          <w:p w:rsidR="00E069EB" w:rsidRPr="00007712" w:rsidRDefault="00E069EB" w:rsidP="005B587D">
            <w:pPr>
              <w:ind w:left="88" w:right="124"/>
              <w:jc w:val="center"/>
              <w:rPr>
                <w:b/>
                <w:sz w:val="20"/>
                <w:szCs w:val="20"/>
              </w:rPr>
            </w:pPr>
            <w:r w:rsidRPr="00007712">
              <w:rPr>
                <w:b/>
                <w:sz w:val="20"/>
                <w:szCs w:val="20"/>
              </w:rPr>
              <w:t>PÇ110</w:t>
            </w:r>
          </w:p>
        </w:tc>
        <w:tc>
          <w:tcPr>
            <w:tcW w:w="637" w:type="dxa"/>
          </w:tcPr>
          <w:p w:rsidR="00E069EB" w:rsidRPr="00007712" w:rsidRDefault="00E069EB" w:rsidP="005B587D">
            <w:pPr>
              <w:ind w:left="88" w:right="124"/>
              <w:jc w:val="center"/>
              <w:rPr>
                <w:b/>
                <w:sz w:val="20"/>
                <w:szCs w:val="20"/>
              </w:rPr>
            </w:pPr>
            <w:r w:rsidRPr="00007712">
              <w:rPr>
                <w:b/>
                <w:sz w:val="20"/>
                <w:szCs w:val="20"/>
              </w:rPr>
              <w:t>PÇ111</w:t>
            </w:r>
          </w:p>
        </w:tc>
        <w:tc>
          <w:tcPr>
            <w:tcW w:w="637" w:type="dxa"/>
          </w:tcPr>
          <w:p w:rsidR="00E069EB" w:rsidRPr="00007712" w:rsidRDefault="00E069EB" w:rsidP="005B587D">
            <w:pPr>
              <w:ind w:left="88" w:right="124"/>
              <w:jc w:val="center"/>
              <w:rPr>
                <w:b/>
                <w:sz w:val="20"/>
                <w:szCs w:val="20"/>
              </w:rPr>
            </w:pPr>
            <w:r w:rsidRPr="00007712">
              <w:rPr>
                <w:b/>
                <w:sz w:val="20"/>
                <w:szCs w:val="20"/>
              </w:rPr>
              <w:t>PÇ112</w:t>
            </w:r>
          </w:p>
        </w:tc>
        <w:tc>
          <w:tcPr>
            <w:tcW w:w="637" w:type="dxa"/>
          </w:tcPr>
          <w:p w:rsidR="00E069EB" w:rsidRPr="00007712" w:rsidRDefault="00E069EB" w:rsidP="005B587D">
            <w:pPr>
              <w:ind w:left="107"/>
              <w:rPr>
                <w:b/>
                <w:sz w:val="20"/>
                <w:szCs w:val="20"/>
              </w:rPr>
            </w:pPr>
            <w:r w:rsidRPr="00007712">
              <w:rPr>
                <w:b/>
                <w:sz w:val="20"/>
                <w:szCs w:val="20"/>
              </w:rPr>
              <w:t>PY</w:t>
            </w:r>
          </w:p>
          <w:p w:rsidR="00E069EB" w:rsidRPr="00007712" w:rsidRDefault="00E069EB" w:rsidP="005B587D">
            <w:pPr>
              <w:ind w:left="107"/>
              <w:rPr>
                <w:b/>
                <w:sz w:val="20"/>
                <w:szCs w:val="20"/>
              </w:rPr>
            </w:pPr>
            <w:r w:rsidRPr="00007712">
              <w:rPr>
                <w:b/>
                <w:sz w:val="20"/>
                <w:szCs w:val="20"/>
              </w:rPr>
              <w:t>13</w:t>
            </w:r>
          </w:p>
        </w:tc>
        <w:tc>
          <w:tcPr>
            <w:tcW w:w="637" w:type="dxa"/>
          </w:tcPr>
          <w:p w:rsidR="00E069EB" w:rsidRPr="00007712" w:rsidRDefault="00E069EB" w:rsidP="005B587D">
            <w:pPr>
              <w:ind w:left="107"/>
              <w:rPr>
                <w:b/>
                <w:sz w:val="20"/>
                <w:szCs w:val="20"/>
              </w:rPr>
            </w:pPr>
            <w:r w:rsidRPr="00007712">
              <w:rPr>
                <w:b/>
                <w:sz w:val="20"/>
                <w:szCs w:val="20"/>
              </w:rPr>
              <w:t>PY</w:t>
            </w:r>
          </w:p>
          <w:p w:rsidR="00E069EB" w:rsidRPr="00007712" w:rsidRDefault="00E069EB" w:rsidP="005B587D">
            <w:pPr>
              <w:ind w:left="107"/>
              <w:rPr>
                <w:b/>
                <w:sz w:val="20"/>
                <w:szCs w:val="20"/>
              </w:rPr>
            </w:pPr>
            <w:r w:rsidRPr="00007712">
              <w:rPr>
                <w:b/>
                <w:sz w:val="20"/>
                <w:szCs w:val="20"/>
              </w:rPr>
              <w:t>14</w:t>
            </w:r>
          </w:p>
        </w:tc>
        <w:tc>
          <w:tcPr>
            <w:tcW w:w="637" w:type="dxa"/>
          </w:tcPr>
          <w:p w:rsidR="00E069EB" w:rsidRPr="00007712" w:rsidRDefault="00E069EB" w:rsidP="005B587D">
            <w:pPr>
              <w:ind w:left="107"/>
              <w:rPr>
                <w:b/>
                <w:sz w:val="20"/>
                <w:szCs w:val="20"/>
              </w:rPr>
            </w:pPr>
            <w:r w:rsidRPr="00007712">
              <w:rPr>
                <w:b/>
                <w:sz w:val="20"/>
                <w:szCs w:val="20"/>
              </w:rPr>
              <w:t>PY</w:t>
            </w:r>
          </w:p>
          <w:p w:rsidR="00E069EB" w:rsidRPr="00007712" w:rsidRDefault="00E069EB" w:rsidP="005B587D">
            <w:pPr>
              <w:ind w:left="107"/>
              <w:rPr>
                <w:b/>
                <w:sz w:val="20"/>
                <w:szCs w:val="20"/>
              </w:rPr>
            </w:pPr>
            <w:r w:rsidRPr="00007712">
              <w:rPr>
                <w:b/>
                <w:sz w:val="20"/>
                <w:szCs w:val="20"/>
              </w:rPr>
              <w:t>15</w:t>
            </w:r>
          </w:p>
        </w:tc>
      </w:tr>
      <w:tr w:rsidR="00E069EB" w:rsidRPr="00007712" w:rsidTr="005B587D">
        <w:trPr>
          <w:trHeight w:val="468"/>
        </w:trPr>
        <w:tc>
          <w:tcPr>
            <w:tcW w:w="1184" w:type="dxa"/>
          </w:tcPr>
          <w:p w:rsidR="00E069EB" w:rsidRPr="00007712" w:rsidRDefault="00E069EB" w:rsidP="005B587D">
            <w:pPr>
              <w:ind w:left="152" w:right="122"/>
              <w:rPr>
                <w:b/>
                <w:sz w:val="20"/>
                <w:szCs w:val="20"/>
              </w:rPr>
            </w:pPr>
            <w:r w:rsidRPr="00007712">
              <w:rPr>
                <w:rFonts w:eastAsia="Calibri"/>
                <w:b/>
                <w:sz w:val="20"/>
                <w:szCs w:val="20"/>
              </w:rPr>
              <w:t>Şirketler Muhasebesi</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551" w:type="dxa"/>
          </w:tcPr>
          <w:p w:rsidR="00E069EB" w:rsidRPr="00007712" w:rsidRDefault="00E069EB" w:rsidP="005B587D">
            <w:pPr>
              <w:ind w:left="10"/>
              <w:jc w:val="center"/>
              <w:rPr>
                <w:sz w:val="20"/>
                <w:szCs w:val="20"/>
              </w:rPr>
            </w:pPr>
            <w:r w:rsidRPr="00007712">
              <w:rPr>
                <w:sz w:val="20"/>
                <w:szCs w:val="20"/>
              </w:rPr>
              <w:t>5</w:t>
            </w:r>
          </w:p>
        </w:tc>
        <w:tc>
          <w:tcPr>
            <w:tcW w:w="637" w:type="dxa"/>
          </w:tcPr>
          <w:p w:rsidR="00E069EB" w:rsidRPr="00007712" w:rsidRDefault="00E069EB" w:rsidP="005B587D">
            <w:pPr>
              <w:ind w:left="10"/>
              <w:jc w:val="center"/>
              <w:rPr>
                <w:sz w:val="20"/>
                <w:szCs w:val="20"/>
              </w:rPr>
            </w:pPr>
            <w:r w:rsidRPr="00007712">
              <w:rPr>
                <w:sz w:val="20"/>
                <w:szCs w:val="20"/>
              </w:rPr>
              <w:t>5</w:t>
            </w:r>
          </w:p>
        </w:tc>
        <w:tc>
          <w:tcPr>
            <w:tcW w:w="637" w:type="dxa"/>
          </w:tcPr>
          <w:p w:rsidR="00E069EB" w:rsidRPr="00007712" w:rsidRDefault="00E069EB" w:rsidP="005B587D">
            <w:pPr>
              <w:ind w:left="10"/>
              <w:jc w:val="center"/>
              <w:rPr>
                <w:sz w:val="20"/>
                <w:szCs w:val="20"/>
              </w:rPr>
            </w:pPr>
            <w:r w:rsidRPr="00007712">
              <w:rPr>
                <w:sz w:val="20"/>
                <w:szCs w:val="20"/>
              </w:rPr>
              <w:t>3</w:t>
            </w:r>
          </w:p>
        </w:tc>
        <w:tc>
          <w:tcPr>
            <w:tcW w:w="637" w:type="dxa"/>
          </w:tcPr>
          <w:p w:rsidR="00E069EB" w:rsidRPr="00007712" w:rsidRDefault="00E069EB" w:rsidP="005B587D">
            <w:pPr>
              <w:ind w:left="10"/>
              <w:jc w:val="center"/>
              <w:rPr>
                <w:sz w:val="20"/>
                <w:szCs w:val="20"/>
              </w:rPr>
            </w:pPr>
            <w:r w:rsidRPr="00007712">
              <w:rPr>
                <w:sz w:val="20"/>
                <w:szCs w:val="20"/>
              </w:rPr>
              <w:t>3</w:t>
            </w:r>
          </w:p>
        </w:tc>
        <w:tc>
          <w:tcPr>
            <w:tcW w:w="637" w:type="dxa"/>
          </w:tcPr>
          <w:p w:rsidR="00E069EB" w:rsidRPr="00007712" w:rsidRDefault="00E069EB" w:rsidP="005B587D">
            <w:pPr>
              <w:ind w:left="107"/>
              <w:rPr>
                <w:sz w:val="20"/>
                <w:szCs w:val="20"/>
              </w:rPr>
            </w:pPr>
            <w:r w:rsidRPr="00007712">
              <w:rPr>
                <w:sz w:val="20"/>
                <w:szCs w:val="20"/>
              </w:rPr>
              <w:t>4</w:t>
            </w:r>
          </w:p>
        </w:tc>
        <w:tc>
          <w:tcPr>
            <w:tcW w:w="637" w:type="dxa"/>
          </w:tcPr>
          <w:p w:rsidR="00E069EB" w:rsidRPr="00007712" w:rsidRDefault="00E069EB" w:rsidP="005B587D">
            <w:pPr>
              <w:ind w:left="107"/>
              <w:rPr>
                <w:sz w:val="20"/>
                <w:szCs w:val="20"/>
              </w:rPr>
            </w:pPr>
            <w:r w:rsidRPr="00007712">
              <w:rPr>
                <w:sz w:val="20"/>
                <w:szCs w:val="20"/>
              </w:rPr>
              <w:t>4</w:t>
            </w:r>
          </w:p>
        </w:tc>
        <w:tc>
          <w:tcPr>
            <w:tcW w:w="637" w:type="dxa"/>
          </w:tcPr>
          <w:p w:rsidR="00E069EB" w:rsidRPr="00007712" w:rsidRDefault="00E069EB" w:rsidP="005B587D">
            <w:pPr>
              <w:ind w:left="107"/>
              <w:rPr>
                <w:sz w:val="20"/>
                <w:szCs w:val="20"/>
              </w:rPr>
            </w:pPr>
            <w:r w:rsidRPr="00007712">
              <w:rPr>
                <w:sz w:val="20"/>
                <w:szCs w:val="20"/>
              </w:rPr>
              <w:t>4</w:t>
            </w:r>
          </w:p>
        </w:tc>
      </w:tr>
    </w:tbl>
    <w:p w:rsidR="00CD2FE0" w:rsidRDefault="00CD2FE0"/>
    <w:p w:rsidR="00496D74" w:rsidRDefault="00496D74"/>
    <w:sectPr w:rsidR="00496D74" w:rsidSect="000413BF">
      <w:headerReference w:type="default" r:id="rId9"/>
      <w:footerReference w:type="default" r:id="rId10"/>
      <w:pgSz w:w="11910" w:h="16840"/>
      <w:pgMar w:top="640" w:right="1240" w:bottom="280" w:left="980" w:header="3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B80" w:rsidRDefault="00732B80" w:rsidP="000413BF">
      <w:r>
        <w:separator/>
      </w:r>
    </w:p>
  </w:endnote>
  <w:endnote w:type="continuationSeparator" w:id="1">
    <w:p w:rsidR="00732B80" w:rsidRDefault="00732B80" w:rsidP="00041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B80" w:rsidRDefault="00732B80" w:rsidP="000413BF">
      <w:r>
        <w:separator/>
      </w:r>
    </w:p>
  </w:footnote>
  <w:footnote w:type="continuationSeparator" w:id="1">
    <w:p w:rsidR="00732B80" w:rsidRDefault="00732B80" w:rsidP="0004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ED5"/>
    <w:multiLevelType w:val="hybridMultilevel"/>
    <w:tmpl w:val="713443FE"/>
    <w:lvl w:ilvl="0" w:tplc="E3AE1C80">
      <w:start w:val="1"/>
      <w:numFmt w:val="decimal"/>
      <w:lvlText w:val="%1."/>
      <w:lvlJc w:val="left"/>
      <w:pPr>
        <w:ind w:left="108" w:hanging="166"/>
      </w:pPr>
      <w:rPr>
        <w:rFonts w:ascii="Times New Roman" w:eastAsia="Times New Roman" w:hAnsi="Times New Roman" w:cs="Times New Roman" w:hint="default"/>
        <w:b/>
        <w:bCs/>
        <w:w w:val="100"/>
        <w:sz w:val="20"/>
        <w:szCs w:val="20"/>
        <w:lang w:val="tr-TR" w:eastAsia="tr-TR" w:bidi="tr-TR"/>
      </w:rPr>
    </w:lvl>
    <w:lvl w:ilvl="1" w:tplc="9E92F45C">
      <w:numFmt w:val="bullet"/>
      <w:lvlText w:val="•"/>
      <w:lvlJc w:val="left"/>
      <w:pPr>
        <w:ind w:left="704" w:hanging="166"/>
      </w:pPr>
      <w:rPr>
        <w:rFonts w:hint="default"/>
        <w:lang w:val="tr-TR" w:eastAsia="tr-TR" w:bidi="tr-TR"/>
      </w:rPr>
    </w:lvl>
    <w:lvl w:ilvl="2" w:tplc="0B309D90">
      <w:numFmt w:val="bullet"/>
      <w:lvlText w:val="•"/>
      <w:lvlJc w:val="left"/>
      <w:pPr>
        <w:ind w:left="1308" w:hanging="166"/>
      </w:pPr>
      <w:rPr>
        <w:rFonts w:hint="default"/>
        <w:lang w:val="tr-TR" w:eastAsia="tr-TR" w:bidi="tr-TR"/>
      </w:rPr>
    </w:lvl>
    <w:lvl w:ilvl="3" w:tplc="3E50F476">
      <w:numFmt w:val="bullet"/>
      <w:lvlText w:val="•"/>
      <w:lvlJc w:val="left"/>
      <w:pPr>
        <w:ind w:left="1912" w:hanging="166"/>
      </w:pPr>
      <w:rPr>
        <w:rFonts w:hint="default"/>
        <w:lang w:val="tr-TR" w:eastAsia="tr-TR" w:bidi="tr-TR"/>
      </w:rPr>
    </w:lvl>
    <w:lvl w:ilvl="4" w:tplc="17A8EC0C">
      <w:numFmt w:val="bullet"/>
      <w:lvlText w:val="•"/>
      <w:lvlJc w:val="left"/>
      <w:pPr>
        <w:ind w:left="2516" w:hanging="166"/>
      </w:pPr>
      <w:rPr>
        <w:rFonts w:hint="default"/>
        <w:lang w:val="tr-TR" w:eastAsia="tr-TR" w:bidi="tr-TR"/>
      </w:rPr>
    </w:lvl>
    <w:lvl w:ilvl="5" w:tplc="14EC240A">
      <w:numFmt w:val="bullet"/>
      <w:lvlText w:val="•"/>
      <w:lvlJc w:val="left"/>
      <w:pPr>
        <w:ind w:left="3120" w:hanging="166"/>
      </w:pPr>
      <w:rPr>
        <w:rFonts w:hint="default"/>
        <w:lang w:val="tr-TR" w:eastAsia="tr-TR" w:bidi="tr-TR"/>
      </w:rPr>
    </w:lvl>
    <w:lvl w:ilvl="6" w:tplc="11646A5E">
      <w:numFmt w:val="bullet"/>
      <w:lvlText w:val="•"/>
      <w:lvlJc w:val="left"/>
      <w:pPr>
        <w:ind w:left="3724" w:hanging="166"/>
      </w:pPr>
      <w:rPr>
        <w:rFonts w:hint="default"/>
        <w:lang w:val="tr-TR" w:eastAsia="tr-TR" w:bidi="tr-TR"/>
      </w:rPr>
    </w:lvl>
    <w:lvl w:ilvl="7" w:tplc="011844CC">
      <w:numFmt w:val="bullet"/>
      <w:lvlText w:val="•"/>
      <w:lvlJc w:val="left"/>
      <w:pPr>
        <w:ind w:left="4328" w:hanging="166"/>
      </w:pPr>
      <w:rPr>
        <w:rFonts w:hint="default"/>
        <w:lang w:val="tr-TR" w:eastAsia="tr-TR" w:bidi="tr-TR"/>
      </w:rPr>
    </w:lvl>
    <w:lvl w:ilvl="8" w:tplc="D44E6706">
      <w:numFmt w:val="bullet"/>
      <w:lvlText w:val="•"/>
      <w:lvlJc w:val="left"/>
      <w:pPr>
        <w:ind w:left="4932" w:hanging="166"/>
      </w:pPr>
      <w:rPr>
        <w:rFonts w:hint="default"/>
        <w:lang w:val="tr-TR" w:eastAsia="tr-TR" w:bidi="tr-TR"/>
      </w:rPr>
    </w:lvl>
  </w:abstractNum>
  <w:abstractNum w:abstractNumId="1">
    <w:nsid w:val="27F10B71"/>
    <w:multiLevelType w:val="hybridMultilevel"/>
    <w:tmpl w:val="44225408"/>
    <w:lvl w:ilvl="0" w:tplc="187A5FFE">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F888FE96">
      <w:numFmt w:val="bullet"/>
      <w:lvlText w:val="•"/>
      <w:lvlJc w:val="left"/>
      <w:pPr>
        <w:ind w:left="902" w:hanging="220"/>
      </w:pPr>
      <w:rPr>
        <w:rFonts w:hint="default"/>
        <w:lang w:val="tr-TR" w:eastAsia="tr-TR" w:bidi="tr-TR"/>
      </w:rPr>
    </w:lvl>
    <w:lvl w:ilvl="2" w:tplc="849A95CE">
      <w:numFmt w:val="bullet"/>
      <w:lvlText w:val="•"/>
      <w:lvlJc w:val="left"/>
      <w:pPr>
        <w:ind w:left="1484" w:hanging="220"/>
      </w:pPr>
      <w:rPr>
        <w:rFonts w:hint="default"/>
        <w:lang w:val="tr-TR" w:eastAsia="tr-TR" w:bidi="tr-TR"/>
      </w:rPr>
    </w:lvl>
    <w:lvl w:ilvl="3" w:tplc="8082842C">
      <w:numFmt w:val="bullet"/>
      <w:lvlText w:val="•"/>
      <w:lvlJc w:val="left"/>
      <w:pPr>
        <w:ind w:left="2066" w:hanging="220"/>
      </w:pPr>
      <w:rPr>
        <w:rFonts w:hint="default"/>
        <w:lang w:val="tr-TR" w:eastAsia="tr-TR" w:bidi="tr-TR"/>
      </w:rPr>
    </w:lvl>
    <w:lvl w:ilvl="4" w:tplc="0EB8004A">
      <w:numFmt w:val="bullet"/>
      <w:lvlText w:val="•"/>
      <w:lvlJc w:val="left"/>
      <w:pPr>
        <w:ind w:left="2648" w:hanging="220"/>
      </w:pPr>
      <w:rPr>
        <w:rFonts w:hint="default"/>
        <w:lang w:val="tr-TR" w:eastAsia="tr-TR" w:bidi="tr-TR"/>
      </w:rPr>
    </w:lvl>
    <w:lvl w:ilvl="5" w:tplc="5C4E7682">
      <w:numFmt w:val="bullet"/>
      <w:lvlText w:val="•"/>
      <w:lvlJc w:val="left"/>
      <w:pPr>
        <w:ind w:left="3230" w:hanging="220"/>
      </w:pPr>
      <w:rPr>
        <w:rFonts w:hint="default"/>
        <w:lang w:val="tr-TR" w:eastAsia="tr-TR" w:bidi="tr-TR"/>
      </w:rPr>
    </w:lvl>
    <w:lvl w:ilvl="6" w:tplc="B5A641C8">
      <w:numFmt w:val="bullet"/>
      <w:lvlText w:val="•"/>
      <w:lvlJc w:val="left"/>
      <w:pPr>
        <w:ind w:left="3812" w:hanging="220"/>
      </w:pPr>
      <w:rPr>
        <w:rFonts w:hint="default"/>
        <w:lang w:val="tr-TR" w:eastAsia="tr-TR" w:bidi="tr-TR"/>
      </w:rPr>
    </w:lvl>
    <w:lvl w:ilvl="7" w:tplc="E5AC8416">
      <w:numFmt w:val="bullet"/>
      <w:lvlText w:val="•"/>
      <w:lvlJc w:val="left"/>
      <w:pPr>
        <w:ind w:left="4394" w:hanging="220"/>
      </w:pPr>
      <w:rPr>
        <w:rFonts w:hint="default"/>
        <w:lang w:val="tr-TR" w:eastAsia="tr-TR" w:bidi="tr-TR"/>
      </w:rPr>
    </w:lvl>
    <w:lvl w:ilvl="8" w:tplc="E2AEAC36">
      <w:numFmt w:val="bullet"/>
      <w:lvlText w:val="•"/>
      <w:lvlJc w:val="left"/>
      <w:pPr>
        <w:ind w:left="4976" w:hanging="220"/>
      </w:pPr>
      <w:rPr>
        <w:rFonts w:hint="default"/>
        <w:lang w:val="tr-TR" w:eastAsia="tr-TR" w:bidi="tr-TR"/>
      </w:rPr>
    </w:lvl>
  </w:abstractNum>
  <w:abstractNum w:abstractNumId="2">
    <w:nsid w:val="28405828"/>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DF0585F"/>
    <w:multiLevelType w:val="hybridMultilevel"/>
    <w:tmpl w:val="F774CE44"/>
    <w:lvl w:ilvl="0" w:tplc="AE9C142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67048540">
      <w:numFmt w:val="bullet"/>
      <w:lvlText w:val="•"/>
      <w:lvlJc w:val="left"/>
      <w:pPr>
        <w:ind w:left="902" w:hanging="220"/>
      </w:pPr>
      <w:rPr>
        <w:rFonts w:hint="default"/>
        <w:lang w:val="tr-TR" w:eastAsia="tr-TR" w:bidi="tr-TR"/>
      </w:rPr>
    </w:lvl>
    <w:lvl w:ilvl="2" w:tplc="7BACDD3E">
      <w:numFmt w:val="bullet"/>
      <w:lvlText w:val="•"/>
      <w:lvlJc w:val="left"/>
      <w:pPr>
        <w:ind w:left="1484" w:hanging="220"/>
      </w:pPr>
      <w:rPr>
        <w:rFonts w:hint="default"/>
        <w:lang w:val="tr-TR" w:eastAsia="tr-TR" w:bidi="tr-TR"/>
      </w:rPr>
    </w:lvl>
    <w:lvl w:ilvl="3" w:tplc="14F0A0A6">
      <w:numFmt w:val="bullet"/>
      <w:lvlText w:val="•"/>
      <w:lvlJc w:val="left"/>
      <w:pPr>
        <w:ind w:left="2066" w:hanging="220"/>
      </w:pPr>
      <w:rPr>
        <w:rFonts w:hint="default"/>
        <w:lang w:val="tr-TR" w:eastAsia="tr-TR" w:bidi="tr-TR"/>
      </w:rPr>
    </w:lvl>
    <w:lvl w:ilvl="4" w:tplc="92AEB74E">
      <w:numFmt w:val="bullet"/>
      <w:lvlText w:val="•"/>
      <w:lvlJc w:val="left"/>
      <w:pPr>
        <w:ind w:left="2648" w:hanging="220"/>
      </w:pPr>
      <w:rPr>
        <w:rFonts w:hint="default"/>
        <w:lang w:val="tr-TR" w:eastAsia="tr-TR" w:bidi="tr-TR"/>
      </w:rPr>
    </w:lvl>
    <w:lvl w:ilvl="5" w:tplc="AEBE4D70">
      <w:numFmt w:val="bullet"/>
      <w:lvlText w:val="•"/>
      <w:lvlJc w:val="left"/>
      <w:pPr>
        <w:ind w:left="3230" w:hanging="220"/>
      </w:pPr>
      <w:rPr>
        <w:rFonts w:hint="default"/>
        <w:lang w:val="tr-TR" w:eastAsia="tr-TR" w:bidi="tr-TR"/>
      </w:rPr>
    </w:lvl>
    <w:lvl w:ilvl="6" w:tplc="2B0232CC">
      <w:numFmt w:val="bullet"/>
      <w:lvlText w:val="•"/>
      <w:lvlJc w:val="left"/>
      <w:pPr>
        <w:ind w:left="3812" w:hanging="220"/>
      </w:pPr>
      <w:rPr>
        <w:rFonts w:hint="default"/>
        <w:lang w:val="tr-TR" w:eastAsia="tr-TR" w:bidi="tr-TR"/>
      </w:rPr>
    </w:lvl>
    <w:lvl w:ilvl="7" w:tplc="1718707E">
      <w:numFmt w:val="bullet"/>
      <w:lvlText w:val="•"/>
      <w:lvlJc w:val="left"/>
      <w:pPr>
        <w:ind w:left="4394" w:hanging="220"/>
      </w:pPr>
      <w:rPr>
        <w:rFonts w:hint="default"/>
        <w:lang w:val="tr-TR" w:eastAsia="tr-TR" w:bidi="tr-TR"/>
      </w:rPr>
    </w:lvl>
    <w:lvl w:ilvl="8" w:tplc="25C8E48C">
      <w:numFmt w:val="bullet"/>
      <w:lvlText w:val="•"/>
      <w:lvlJc w:val="left"/>
      <w:pPr>
        <w:ind w:left="4976" w:hanging="220"/>
      </w:pPr>
      <w:rPr>
        <w:rFonts w:hint="default"/>
        <w:lang w:val="tr-TR" w:eastAsia="tr-TR" w:bidi="tr-TR"/>
      </w:rPr>
    </w:lvl>
  </w:abstractNum>
  <w:abstractNum w:abstractNumId="4">
    <w:nsid w:val="745F3CC5"/>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lTrailSpace/>
  </w:compat>
  <w:rsids>
    <w:rsidRoot w:val="000413BF"/>
    <w:rsid w:val="000413BF"/>
    <w:rsid w:val="000A3693"/>
    <w:rsid w:val="000B2472"/>
    <w:rsid w:val="001532B3"/>
    <w:rsid w:val="00160AC7"/>
    <w:rsid w:val="00173D06"/>
    <w:rsid w:val="00177BD0"/>
    <w:rsid w:val="00181237"/>
    <w:rsid w:val="001A7099"/>
    <w:rsid w:val="001B3821"/>
    <w:rsid w:val="001F2B0D"/>
    <w:rsid w:val="001F3000"/>
    <w:rsid w:val="0021038A"/>
    <w:rsid w:val="00232A3E"/>
    <w:rsid w:val="00276793"/>
    <w:rsid w:val="002E0CAD"/>
    <w:rsid w:val="00325C5A"/>
    <w:rsid w:val="003302F4"/>
    <w:rsid w:val="00330506"/>
    <w:rsid w:val="00337DD9"/>
    <w:rsid w:val="0037195A"/>
    <w:rsid w:val="00496D74"/>
    <w:rsid w:val="004A0C04"/>
    <w:rsid w:val="004C2D83"/>
    <w:rsid w:val="004D23E9"/>
    <w:rsid w:val="004E001A"/>
    <w:rsid w:val="0056349A"/>
    <w:rsid w:val="00571D27"/>
    <w:rsid w:val="005A5707"/>
    <w:rsid w:val="005D122B"/>
    <w:rsid w:val="00607456"/>
    <w:rsid w:val="00714EDF"/>
    <w:rsid w:val="00732B80"/>
    <w:rsid w:val="007B7A29"/>
    <w:rsid w:val="007C391E"/>
    <w:rsid w:val="007C7120"/>
    <w:rsid w:val="0082334C"/>
    <w:rsid w:val="008D2910"/>
    <w:rsid w:val="008D5989"/>
    <w:rsid w:val="00915E2C"/>
    <w:rsid w:val="00947760"/>
    <w:rsid w:val="00971037"/>
    <w:rsid w:val="00A406D1"/>
    <w:rsid w:val="00A42E19"/>
    <w:rsid w:val="00AB6CEF"/>
    <w:rsid w:val="00AC6062"/>
    <w:rsid w:val="00B34F62"/>
    <w:rsid w:val="00B501F0"/>
    <w:rsid w:val="00B62F14"/>
    <w:rsid w:val="00BB79EA"/>
    <w:rsid w:val="00BC1EB8"/>
    <w:rsid w:val="00C5639F"/>
    <w:rsid w:val="00CC2C4B"/>
    <w:rsid w:val="00CD2FE0"/>
    <w:rsid w:val="00D50976"/>
    <w:rsid w:val="00E069EB"/>
    <w:rsid w:val="00E1502C"/>
    <w:rsid w:val="00E56E8A"/>
    <w:rsid w:val="00E577CA"/>
    <w:rsid w:val="00E6038C"/>
    <w:rsid w:val="00E6147C"/>
    <w:rsid w:val="00EC6E46"/>
    <w:rsid w:val="00F359ED"/>
    <w:rsid w:val="00F766D0"/>
    <w:rsid w:val="00F9162B"/>
    <w:rsid w:val="00FA6DD9"/>
    <w:rsid w:val="00FC32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13B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413BF"/>
    <w:tblPr>
      <w:tblInd w:w="0" w:type="dxa"/>
      <w:tblCellMar>
        <w:top w:w="0" w:type="dxa"/>
        <w:left w:w="0" w:type="dxa"/>
        <w:bottom w:w="0" w:type="dxa"/>
        <w:right w:w="0" w:type="dxa"/>
      </w:tblCellMar>
    </w:tblPr>
  </w:style>
  <w:style w:type="paragraph" w:styleId="GvdeMetni">
    <w:name w:val="Body Text"/>
    <w:basedOn w:val="Normal"/>
    <w:uiPriority w:val="1"/>
    <w:qFormat/>
    <w:rsid w:val="000413BF"/>
    <w:rPr>
      <w:sz w:val="24"/>
      <w:szCs w:val="24"/>
    </w:rPr>
  </w:style>
  <w:style w:type="paragraph" w:customStyle="1" w:styleId="Heading1">
    <w:name w:val="Heading 1"/>
    <w:basedOn w:val="Normal"/>
    <w:uiPriority w:val="1"/>
    <w:qFormat/>
    <w:rsid w:val="000413BF"/>
    <w:pPr>
      <w:spacing w:before="12"/>
      <w:ind w:left="20"/>
      <w:outlineLvl w:val="1"/>
    </w:pPr>
    <w:rPr>
      <w:rFonts w:ascii="Arial" w:eastAsia="Arial" w:hAnsi="Arial" w:cs="Arial"/>
      <w:b/>
      <w:bCs/>
      <w:sz w:val="24"/>
      <w:szCs w:val="24"/>
    </w:rPr>
  </w:style>
  <w:style w:type="paragraph" w:styleId="ListeParagraf">
    <w:name w:val="List Paragraph"/>
    <w:basedOn w:val="Normal"/>
    <w:uiPriority w:val="1"/>
    <w:qFormat/>
    <w:rsid w:val="000413BF"/>
  </w:style>
  <w:style w:type="paragraph" w:customStyle="1" w:styleId="TableParagraph">
    <w:name w:val="Table Paragraph"/>
    <w:basedOn w:val="Normal"/>
    <w:uiPriority w:val="1"/>
    <w:qFormat/>
    <w:rsid w:val="000413BF"/>
    <w:pPr>
      <w:ind w:left="9"/>
      <w:jc w:val="center"/>
    </w:pPr>
  </w:style>
  <w:style w:type="paragraph" w:styleId="stbilgi">
    <w:name w:val="header"/>
    <w:basedOn w:val="Normal"/>
    <w:link w:val="stbilgiChar"/>
    <w:uiPriority w:val="99"/>
    <w:semiHidden/>
    <w:unhideWhenUsed/>
    <w:rsid w:val="0037195A"/>
    <w:pPr>
      <w:tabs>
        <w:tab w:val="center" w:pos="4536"/>
        <w:tab w:val="right" w:pos="9072"/>
      </w:tabs>
    </w:pPr>
  </w:style>
  <w:style w:type="character" w:customStyle="1" w:styleId="stbilgiChar">
    <w:name w:val="Üstbilgi Char"/>
    <w:basedOn w:val="VarsaylanParagrafYazTipi"/>
    <w:link w:val="stbilgi"/>
    <w:uiPriority w:val="99"/>
    <w:semiHidden/>
    <w:rsid w:val="0037195A"/>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37195A"/>
    <w:pPr>
      <w:tabs>
        <w:tab w:val="center" w:pos="4536"/>
        <w:tab w:val="right" w:pos="9072"/>
      </w:tabs>
    </w:pPr>
  </w:style>
  <w:style w:type="character" w:customStyle="1" w:styleId="AltbilgiChar">
    <w:name w:val="Altbilgi Char"/>
    <w:basedOn w:val="VarsaylanParagrafYazTipi"/>
    <w:link w:val="Altbilgi"/>
    <w:uiPriority w:val="99"/>
    <w:semiHidden/>
    <w:rsid w:val="0037195A"/>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w:divs>
    <w:div w:id="70532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EYGİ Bilgisayar</cp:lastModifiedBy>
  <cp:revision>11</cp:revision>
  <dcterms:created xsi:type="dcterms:W3CDTF">2019-10-08T07:14:00Z</dcterms:created>
  <dcterms:modified xsi:type="dcterms:W3CDTF">2019-10-17T06:26:00Z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2019-09-19T00:00:00Z</vt:filetime>
  </property>
</Properties>
</file>